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39C6C" w14:textId="77777777" w:rsidR="004313F1" w:rsidRPr="000C1532" w:rsidRDefault="004313F1">
      <w:pPr>
        <w:autoSpaceDE w:val="0"/>
        <w:autoSpaceDN w:val="0"/>
        <w:adjustRightInd w:val="0"/>
        <w:outlineLvl w:val="0"/>
        <w:rPr>
          <w:sz w:val="28"/>
          <w:szCs w:val="28"/>
          <w:lang w:val="sr-Latn-RS"/>
        </w:rPr>
      </w:pPr>
    </w:p>
    <w:p w14:paraId="4FA39C6D" w14:textId="77777777" w:rsidR="004313F1" w:rsidRPr="000C1532" w:rsidRDefault="004313F1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  <w:lang w:val="sr-Latn-RS"/>
        </w:rPr>
      </w:pPr>
      <w:r w:rsidRPr="000C1532">
        <w:rPr>
          <w:b/>
          <w:sz w:val="20"/>
          <w:szCs w:val="20"/>
          <w:lang w:val="sr-Latn-RS"/>
        </w:rPr>
        <w:t>UGOVOR O OTVARANJU I VOĐENJU DEVIZNOG RAČUNA</w:t>
      </w:r>
    </w:p>
    <w:p w14:paraId="4FA39C6E" w14:textId="77777777" w:rsidR="004313F1" w:rsidRPr="000C1532" w:rsidRDefault="004313F1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  <w:lang w:val="sr-Latn-RS"/>
        </w:rPr>
      </w:pPr>
      <w:r w:rsidRPr="000C1532">
        <w:rPr>
          <w:b/>
          <w:sz w:val="20"/>
          <w:szCs w:val="20"/>
          <w:lang w:val="sr-Latn-RS"/>
        </w:rPr>
        <w:t xml:space="preserve">ZA DOMAĆA PRAVNA LICA </w:t>
      </w:r>
    </w:p>
    <w:p w14:paraId="4FA39C6F" w14:textId="554D8934" w:rsidR="004313F1" w:rsidRPr="000C1532" w:rsidRDefault="004313F1">
      <w:pPr>
        <w:autoSpaceDE w:val="0"/>
        <w:autoSpaceDN w:val="0"/>
        <w:adjustRightInd w:val="0"/>
        <w:jc w:val="center"/>
        <w:rPr>
          <w:b/>
          <w:sz w:val="20"/>
          <w:szCs w:val="20"/>
          <w:lang w:val="sr-Latn-RS"/>
        </w:rPr>
      </w:pPr>
      <w:r w:rsidRPr="000C1532">
        <w:rPr>
          <w:b/>
          <w:sz w:val="20"/>
          <w:szCs w:val="20"/>
          <w:lang w:val="sr-Latn-RS"/>
        </w:rPr>
        <w:t xml:space="preserve">BROJ: </w:t>
      </w:r>
      <w:r w:rsidR="00262C55">
        <w:rPr>
          <w:b/>
          <w:sz w:val="20"/>
          <w:szCs w:val="20"/>
          <w:highlight w:val="lightGray"/>
          <w:lang w:val="sr-Latn-RS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0" w:name="Text11"/>
      <w:r w:rsidR="00262C55">
        <w:rPr>
          <w:b/>
          <w:sz w:val="20"/>
          <w:szCs w:val="20"/>
          <w:highlight w:val="lightGray"/>
          <w:lang w:val="sr-Latn-RS"/>
        </w:rPr>
        <w:instrText xml:space="preserve"> FORMTEXT </w:instrText>
      </w:r>
      <w:r w:rsidR="00262C55">
        <w:rPr>
          <w:b/>
          <w:sz w:val="20"/>
          <w:szCs w:val="20"/>
          <w:highlight w:val="lightGray"/>
          <w:lang w:val="sr-Latn-RS"/>
        </w:rPr>
      </w:r>
      <w:r w:rsidR="00262C55">
        <w:rPr>
          <w:b/>
          <w:sz w:val="20"/>
          <w:szCs w:val="20"/>
          <w:highlight w:val="lightGray"/>
          <w:lang w:val="sr-Latn-RS"/>
        </w:rPr>
        <w:fldChar w:fldCharType="separate"/>
      </w:r>
      <w:bookmarkStart w:id="1" w:name="_GoBack"/>
      <w:r w:rsidR="00262C55">
        <w:rPr>
          <w:b/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b/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b/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b/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b/>
          <w:noProof/>
          <w:sz w:val="20"/>
          <w:szCs w:val="20"/>
          <w:highlight w:val="lightGray"/>
          <w:lang w:val="sr-Latn-RS"/>
        </w:rPr>
        <w:t> </w:t>
      </w:r>
      <w:bookmarkEnd w:id="1"/>
      <w:r w:rsidR="00262C55">
        <w:rPr>
          <w:b/>
          <w:sz w:val="20"/>
          <w:szCs w:val="20"/>
          <w:highlight w:val="lightGray"/>
          <w:lang w:val="sr-Latn-RS"/>
        </w:rPr>
        <w:fldChar w:fldCharType="end"/>
      </w:r>
      <w:bookmarkEnd w:id="0"/>
    </w:p>
    <w:p w14:paraId="4FA39C70" w14:textId="7A256646" w:rsidR="004313F1" w:rsidRPr="000C1532" w:rsidRDefault="00262C55">
      <w:pPr>
        <w:autoSpaceDE w:val="0"/>
        <w:autoSpaceDN w:val="0"/>
        <w:adjustRightInd w:val="0"/>
        <w:jc w:val="center"/>
        <w:rPr>
          <w:b/>
          <w:sz w:val="20"/>
          <w:szCs w:val="20"/>
          <w:lang w:val="sr-Latn-RS"/>
        </w:rPr>
      </w:pPr>
      <w:r>
        <w:rPr>
          <w:b/>
          <w:sz w:val="20"/>
          <w:szCs w:val="20"/>
          <w:lang w:val="sr-Latn-RS"/>
        </w:rPr>
        <w:t>IBAN:</w:t>
      </w:r>
      <w:r>
        <w:rPr>
          <w:b/>
          <w:sz w:val="20"/>
          <w:szCs w:val="20"/>
          <w:lang w:val="sr-Latn-RS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2" w:name="Text12"/>
      <w:r>
        <w:rPr>
          <w:b/>
          <w:sz w:val="20"/>
          <w:szCs w:val="20"/>
          <w:lang w:val="sr-Latn-RS"/>
        </w:rPr>
        <w:instrText xml:space="preserve"> FORMTEXT </w:instrText>
      </w:r>
      <w:r>
        <w:rPr>
          <w:b/>
          <w:sz w:val="20"/>
          <w:szCs w:val="20"/>
          <w:lang w:val="sr-Latn-RS"/>
        </w:rPr>
      </w:r>
      <w:r>
        <w:rPr>
          <w:b/>
          <w:sz w:val="20"/>
          <w:szCs w:val="20"/>
          <w:lang w:val="sr-Latn-RS"/>
        </w:rPr>
        <w:fldChar w:fldCharType="separate"/>
      </w:r>
      <w:r>
        <w:rPr>
          <w:b/>
          <w:noProof/>
          <w:sz w:val="20"/>
          <w:szCs w:val="20"/>
          <w:lang w:val="sr-Latn-RS"/>
        </w:rPr>
        <w:t> </w:t>
      </w:r>
      <w:r>
        <w:rPr>
          <w:b/>
          <w:noProof/>
          <w:sz w:val="20"/>
          <w:szCs w:val="20"/>
          <w:lang w:val="sr-Latn-RS"/>
        </w:rPr>
        <w:t> </w:t>
      </w:r>
      <w:r>
        <w:rPr>
          <w:b/>
          <w:noProof/>
          <w:sz w:val="20"/>
          <w:szCs w:val="20"/>
          <w:lang w:val="sr-Latn-RS"/>
        </w:rPr>
        <w:t> </w:t>
      </w:r>
      <w:r>
        <w:rPr>
          <w:b/>
          <w:noProof/>
          <w:sz w:val="20"/>
          <w:szCs w:val="20"/>
          <w:lang w:val="sr-Latn-RS"/>
        </w:rPr>
        <w:t> </w:t>
      </w:r>
      <w:r>
        <w:rPr>
          <w:b/>
          <w:noProof/>
          <w:sz w:val="20"/>
          <w:szCs w:val="20"/>
          <w:lang w:val="sr-Latn-RS"/>
        </w:rPr>
        <w:t> </w:t>
      </w:r>
      <w:r>
        <w:rPr>
          <w:b/>
          <w:sz w:val="20"/>
          <w:szCs w:val="20"/>
          <w:lang w:val="sr-Latn-RS"/>
        </w:rPr>
        <w:fldChar w:fldCharType="end"/>
      </w:r>
      <w:bookmarkEnd w:id="2"/>
    </w:p>
    <w:p w14:paraId="4FA39C71" w14:textId="77777777" w:rsidR="004313F1" w:rsidRPr="000C1532" w:rsidRDefault="004313F1">
      <w:pPr>
        <w:autoSpaceDE w:val="0"/>
        <w:autoSpaceDN w:val="0"/>
        <w:adjustRightInd w:val="0"/>
        <w:jc w:val="both"/>
        <w:rPr>
          <w:lang w:val="sr-Latn-RS"/>
        </w:rPr>
      </w:pPr>
    </w:p>
    <w:p w14:paraId="4FA39C72" w14:textId="77777777" w:rsidR="004313F1" w:rsidRPr="000C1532" w:rsidRDefault="004313F1">
      <w:pPr>
        <w:autoSpaceDE w:val="0"/>
        <w:autoSpaceDN w:val="0"/>
        <w:adjustRightInd w:val="0"/>
        <w:jc w:val="both"/>
        <w:outlineLvl w:val="0"/>
        <w:rPr>
          <w:sz w:val="24"/>
          <w:szCs w:val="24"/>
          <w:lang w:val="sr-Latn-RS"/>
        </w:rPr>
      </w:pPr>
    </w:p>
    <w:p w14:paraId="4FA39C73" w14:textId="1D29104A" w:rsidR="004313F1" w:rsidRPr="000C1532" w:rsidRDefault="004313F1">
      <w:pPr>
        <w:autoSpaceDE w:val="0"/>
        <w:autoSpaceDN w:val="0"/>
        <w:adjustRightInd w:val="0"/>
        <w:jc w:val="both"/>
        <w:outlineLvl w:val="0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 xml:space="preserve">zaključen u </w:t>
      </w:r>
      <w:r w:rsidR="00262C55">
        <w:rPr>
          <w:sz w:val="20"/>
          <w:szCs w:val="20"/>
          <w:highlight w:val="lightGray"/>
          <w:lang w:val="sr-Latn-RS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3" w:name="Text13"/>
      <w:r w:rsidR="00262C55">
        <w:rPr>
          <w:sz w:val="20"/>
          <w:szCs w:val="20"/>
          <w:highlight w:val="lightGray"/>
          <w:lang w:val="sr-Latn-RS"/>
        </w:rPr>
        <w:instrText xml:space="preserve"> FORMTEXT </w:instrText>
      </w:r>
      <w:r w:rsidR="00262C55">
        <w:rPr>
          <w:sz w:val="20"/>
          <w:szCs w:val="20"/>
          <w:highlight w:val="lightGray"/>
          <w:lang w:val="sr-Latn-RS"/>
        </w:rPr>
      </w:r>
      <w:r w:rsidR="00262C55">
        <w:rPr>
          <w:sz w:val="20"/>
          <w:szCs w:val="20"/>
          <w:highlight w:val="lightGray"/>
          <w:lang w:val="sr-Latn-RS"/>
        </w:rPr>
        <w:fldChar w:fldCharType="separate"/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sz w:val="20"/>
          <w:szCs w:val="20"/>
          <w:highlight w:val="lightGray"/>
          <w:lang w:val="sr-Latn-RS"/>
        </w:rPr>
        <w:fldChar w:fldCharType="end"/>
      </w:r>
      <w:bookmarkEnd w:id="3"/>
      <w:r w:rsidRPr="000C1532">
        <w:rPr>
          <w:sz w:val="20"/>
          <w:szCs w:val="20"/>
          <w:lang w:val="sr-Latn-RS"/>
        </w:rPr>
        <w:t xml:space="preserve"> dana </w:t>
      </w:r>
      <w:r w:rsidR="00262C55">
        <w:rPr>
          <w:sz w:val="20"/>
          <w:szCs w:val="20"/>
          <w:highlight w:val="lightGray"/>
          <w:lang w:val="sr-Latn-RS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4" w:name="Text14"/>
      <w:r w:rsidR="00262C55">
        <w:rPr>
          <w:sz w:val="20"/>
          <w:szCs w:val="20"/>
          <w:highlight w:val="lightGray"/>
          <w:lang w:val="sr-Latn-RS"/>
        </w:rPr>
        <w:instrText xml:space="preserve"> FORMTEXT </w:instrText>
      </w:r>
      <w:r w:rsidR="00262C55">
        <w:rPr>
          <w:sz w:val="20"/>
          <w:szCs w:val="20"/>
          <w:highlight w:val="lightGray"/>
          <w:lang w:val="sr-Latn-RS"/>
        </w:rPr>
      </w:r>
      <w:r w:rsidR="00262C55">
        <w:rPr>
          <w:sz w:val="20"/>
          <w:szCs w:val="20"/>
          <w:highlight w:val="lightGray"/>
          <w:lang w:val="sr-Latn-RS"/>
        </w:rPr>
        <w:fldChar w:fldCharType="separate"/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sz w:val="20"/>
          <w:szCs w:val="20"/>
          <w:highlight w:val="lightGray"/>
          <w:lang w:val="sr-Latn-RS"/>
        </w:rPr>
        <w:fldChar w:fldCharType="end"/>
      </w:r>
      <w:bookmarkEnd w:id="4"/>
      <w:r w:rsidR="00C02CAA">
        <w:rPr>
          <w:sz w:val="20"/>
          <w:szCs w:val="20"/>
          <w:lang w:val="sr-Latn-RS"/>
        </w:rPr>
        <w:t xml:space="preserve"> </w:t>
      </w:r>
      <w:r w:rsidRPr="000C1532">
        <w:rPr>
          <w:sz w:val="20"/>
          <w:szCs w:val="20"/>
          <w:lang w:val="sr-Latn-RS"/>
        </w:rPr>
        <w:t>godine, između:</w:t>
      </w:r>
    </w:p>
    <w:p w14:paraId="4FA39C74" w14:textId="77777777" w:rsidR="004313F1" w:rsidRPr="000C1532" w:rsidRDefault="004313F1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</w:p>
    <w:p w14:paraId="4FA39C75" w14:textId="77777777" w:rsidR="004313F1" w:rsidRPr="000C1532" w:rsidRDefault="004313F1">
      <w:pPr>
        <w:autoSpaceDE w:val="0"/>
        <w:autoSpaceDN w:val="0"/>
        <w:adjustRightInd w:val="0"/>
        <w:jc w:val="both"/>
        <w:outlineLvl w:val="0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 xml:space="preserve">Erste Bank a.d. Novi Sad, Novi Sad, Bulevar oslobođenja 5 </w:t>
      </w:r>
    </w:p>
    <w:p w14:paraId="4FA39C76" w14:textId="77777777" w:rsidR="004313F1" w:rsidRPr="000C1532" w:rsidRDefault="004313F1">
      <w:pPr>
        <w:autoSpaceDE w:val="0"/>
        <w:autoSpaceDN w:val="0"/>
        <w:adjustRightInd w:val="0"/>
        <w:jc w:val="both"/>
        <w:outlineLvl w:val="0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 xml:space="preserve">matični broj 08063818; PIB 101626723; tekući račun broj 908-34001-19; koju zastupa </w:t>
      </w:r>
      <w:smartTag w:uri="urn:schemas-microsoft-com:office:smarttags" w:element="PersonName">
        <w:r w:rsidRPr="000C1532">
          <w:rPr>
            <w:sz w:val="20"/>
            <w:szCs w:val="20"/>
            <w:lang w:val="sr-Latn-RS"/>
          </w:rPr>
          <w:t>Slavko Carić</w:t>
        </w:r>
      </w:smartTag>
      <w:r w:rsidRPr="000C1532">
        <w:rPr>
          <w:sz w:val="20"/>
          <w:szCs w:val="20"/>
          <w:lang w:val="sr-Latn-RS"/>
        </w:rPr>
        <w:t>, predsednik Izvršnog odbora i Jasna Terzić, član Izvršnog odbora ( u daljem tekstu: Banka)</w:t>
      </w:r>
    </w:p>
    <w:p w14:paraId="4FA39C77" w14:textId="77777777" w:rsidR="004313F1" w:rsidRPr="000C1532" w:rsidRDefault="004313F1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</w:p>
    <w:p w14:paraId="4FA39C78" w14:textId="77777777" w:rsidR="004313F1" w:rsidRPr="000C1532" w:rsidRDefault="004313F1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 xml:space="preserve">i </w:t>
      </w:r>
    </w:p>
    <w:p w14:paraId="4FA39C79" w14:textId="77777777" w:rsidR="004313F1" w:rsidRPr="000C1532" w:rsidRDefault="004313F1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</w:p>
    <w:p w14:paraId="4FA39C7A" w14:textId="5901895F" w:rsidR="004313F1" w:rsidRPr="00F7391C" w:rsidRDefault="00262C55">
      <w:pPr>
        <w:autoSpaceDE w:val="0"/>
        <w:autoSpaceDN w:val="0"/>
        <w:adjustRightInd w:val="0"/>
        <w:jc w:val="both"/>
        <w:rPr>
          <w:b/>
          <w:sz w:val="20"/>
          <w:szCs w:val="20"/>
          <w:lang w:val="sr-Latn-RS"/>
        </w:rPr>
      </w:pPr>
      <w:r>
        <w:rPr>
          <w:b/>
          <w:sz w:val="20"/>
          <w:szCs w:val="20"/>
          <w:highlight w:val="lightGray"/>
          <w:lang w:val="sr-Latn-RS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5" w:name="Text15"/>
      <w:r>
        <w:rPr>
          <w:b/>
          <w:sz w:val="20"/>
          <w:szCs w:val="20"/>
          <w:highlight w:val="lightGray"/>
          <w:lang w:val="sr-Latn-RS"/>
        </w:rPr>
        <w:instrText xml:space="preserve"> FORMTEXT </w:instrText>
      </w:r>
      <w:r>
        <w:rPr>
          <w:b/>
          <w:sz w:val="20"/>
          <w:szCs w:val="20"/>
          <w:highlight w:val="lightGray"/>
          <w:lang w:val="sr-Latn-RS"/>
        </w:rPr>
      </w:r>
      <w:r>
        <w:rPr>
          <w:b/>
          <w:sz w:val="20"/>
          <w:szCs w:val="20"/>
          <w:highlight w:val="lightGray"/>
          <w:lang w:val="sr-Latn-RS"/>
        </w:rPr>
        <w:fldChar w:fldCharType="separate"/>
      </w:r>
      <w:r>
        <w:rPr>
          <w:b/>
          <w:noProof/>
          <w:sz w:val="20"/>
          <w:szCs w:val="20"/>
          <w:highlight w:val="lightGray"/>
          <w:lang w:val="sr-Latn-RS"/>
        </w:rPr>
        <w:t> </w:t>
      </w:r>
      <w:r>
        <w:rPr>
          <w:b/>
          <w:noProof/>
          <w:sz w:val="20"/>
          <w:szCs w:val="20"/>
          <w:highlight w:val="lightGray"/>
          <w:lang w:val="sr-Latn-RS"/>
        </w:rPr>
        <w:t> </w:t>
      </w:r>
      <w:r>
        <w:rPr>
          <w:b/>
          <w:noProof/>
          <w:sz w:val="20"/>
          <w:szCs w:val="20"/>
          <w:highlight w:val="lightGray"/>
          <w:lang w:val="sr-Latn-RS"/>
        </w:rPr>
        <w:t> </w:t>
      </w:r>
      <w:r>
        <w:rPr>
          <w:b/>
          <w:noProof/>
          <w:sz w:val="20"/>
          <w:szCs w:val="20"/>
          <w:highlight w:val="lightGray"/>
          <w:lang w:val="sr-Latn-RS"/>
        </w:rPr>
        <w:t> </w:t>
      </w:r>
      <w:r>
        <w:rPr>
          <w:b/>
          <w:noProof/>
          <w:sz w:val="20"/>
          <w:szCs w:val="20"/>
          <w:highlight w:val="lightGray"/>
          <w:lang w:val="sr-Latn-RS"/>
        </w:rPr>
        <w:t> </w:t>
      </w:r>
      <w:r>
        <w:rPr>
          <w:b/>
          <w:sz w:val="20"/>
          <w:szCs w:val="20"/>
          <w:highlight w:val="lightGray"/>
          <w:lang w:val="sr-Latn-RS"/>
        </w:rPr>
        <w:fldChar w:fldCharType="end"/>
      </w:r>
      <w:bookmarkEnd w:id="5"/>
    </w:p>
    <w:p w14:paraId="4FA39C7B" w14:textId="77777777" w:rsidR="004313F1" w:rsidRPr="000C1532" w:rsidRDefault="004313F1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>(registrovani naziv i sedište, ulica i broj)</w:t>
      </w:r>
    </w:p>
    <w:p w14:paraId="4FA39C7C" w14:textId="41EA2651" w:rsidR="004313F1" w:rsidRPr="000C1532" w:rsidRDefault="004313F1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 xml:space="preserve">matični broj </w:t>
      </w:r>
      <w:r w:rsidR="00262C55">
        <w:rPr>
          <w:sz w:val="20"/>
          <w:szCs w:val="20"/>
          <w:highlight w:val="lightGray"/>
          <w:lang w:val="sr-Latn-RS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6" w:name="Text16"/>
      <w:r w:rsidR="00262C55">
        <w:rPr>
          <w:sz w:val="20"/>
          <w:szCs w:val="20"/>
          <w:highlight w:val="lightGray"/>
          <w:lang w:val="sr-Latn-RS"/>
        </w:rPr>
        <w:instrText xml:space="preserve"> FORMTEXT </w:instrText>
      </w:r>
      <w:r w:rsidR="00262C55">
        <w:rPr>
          <w:sz w:val="20"/>
          <w:szCs w:val="20"/>
          <w:highlight w:val="lightGray"/>
          <w:lang w:val="sr-Latn-RS"/>
        </w:rPr>
      </w:r>
      <w:r w:rsidR="00262C55">
        <w:rPr>
          <w:sz w:val="20"/>
          <w:szCs w:val="20"/>
          <w:highlight w:val="lightGray"/>
          <w:lang w:val="sr-Latn-RS"/>
        </w:rPr>
        <w:fldChar w:fldCharType="separate"/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sz w:val="20"/>
          <w:szCs w:val="20"/>
          <w:highlight w:val="lightGray"/>
          <w:lang w:val="sr-Latn-RS"/>
        </w:rPr>
        <w:fldChar w:fldCharType="end"/>
      </w:r>
      <w:bookmarkEnd w:id="6"/>
      <w:r w:rsidRPr="000C1532">
        <w:rPr>
          <w:sz w:val="20"/>
          <w:szCs w:val="20"/>
          <w:lang w:val="sr-Latn-RS"/>
        </w:rPr>
        <w:t xml:space="preserve">; PIB </w:t>
      </w:r>
      <w:r w:rsidR="00262C55">
        <w:rPr>
          <w:sz w:val="20"/>
          <w:szCs w:val="20"/>
          <w:highlight w:val="lightGray"/>
          <w:lang w:val="sr-Latn-RS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7" w:name="Text17"/>
      <w:r w:rsidR="00262C55">
        <w:rPr>
          <w:sz w:val="20"/>
          <w:szCs w:val="20"/>
          <w:highlight w:val="lightGray"/>
          <w:lang w:val="sr-Latn-RS"/>
        </w:rPr>
        <w:instrText xml:space="preserve"> FORMTEXT </w:instrText>
      </w:r>
      <w:r w:rsidR="00262C55">
        <w:rPr>
          <w:sz w:val="20"/>
          <w:szCs w:val="20"/>
          <w:highlight w:val="lightGray"/>
          <w:lang w:val="sr-Latn-RS"/>
        </w:rPr>
      </w:r>
      <w:r w:rsidR="00262C55">
        <w:rPr>
          <w:sz w:val="20"/>
          <w:szCs w:val="20"/>
          <w:highlight w:val="lightGray"/>
          <w:lang w:val="sr-Latn-RS"/>
        </w:rPr>
        <w:fldChar w:fldCharType="separate"/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sz w:val="20"/>
          <w:szCs w:val="20"/>
          <w:highlight w:val="lightGray"/>
          <w:lang w:val="sr-Latn-RS"/>
        </w:rPr>
        <w:fldChar w:fldCharType="end"/>
      </w:r>
      <w:bookmarkEnd w:id="7"/>
      <w:r w:rsidRPr="000C1532">
        <w:rPr>
          <w:sz w:val="20"/>
          <w:szCs w:val="20"/>
          <w:lang w:val="sr-Latn-RS"/>
        </w:rPr>
        <w:t xml:space="preserve">, broj računa: </w:t>
      </w:r>
      <w:r w:rsidR="00E16F30">
        <w:rPr>
          <w:sz w:val="20"/>
          <w:szCs w:val="20"/>
          <w:lang w:val="sr-Latn-RS"/>
        </w:rPr>
        <w:t xml:space="preserve">340 - </w:t>
      </w:r>
      <w:r w:rsidR="00262C55">
        <w:rPr>
          <w:sz w:val="20"/>
          <w:szCs w:val="20"/>
          <w:highlight w:val="lightGray"/>
          <w:lang w:val="sr-Latn-RS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8" w:name="Text18"/>
      <w:r w:rsidR="00262C55">
        <w:rPr>
          <w:sz w:val="20"/>
          <w:szCs w:val="20"/>
          <w:highlight w:val="lightGray"/>
          <w:lang w:val="sr-Latn-RS"/>
        </w:rPr>
        <w:instrText xml:space="preserve"> FORMTEXT </w:instrText>
      </w:r>
      <w:r w:rsidR="00262C55">
        <w:rPr>
          <w:sz w:val="20"/>
          <w:szCs w:val="20"/>
          <w:highlight w:val="lightGray"/>
          <w:lang w:val="sr-Latn-RS"/>
        </w:rPr>
      </w:r>
      <w:r w:rsidR="00262C55">
        <w:rPr>
          <w:sz w:val="20"/>
          <w:szCs w:val="20"/>
          <w:highlight w:val="lightGray"/>
          <w:lang w:val="sr-Latn-RS"/>
        </w:rPr>
        <w:fldChar w:fldCharType="separate"/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sz w:val="20"/>
          <w:szCs w:val="20"/>
          <w:highlight w:val="lightGray"/>
          <w:lang w:val="sr-Latn-RS"/>
        </w:rPr>
        <w:fldChar w:fldCharType="end"/>
      </w:r>
      <w:bookmarkEnd w:id="8"/>
      <w:r w:rsidRPr="000C1532">
        <w:rPr>
          <w:sz w:val="20"/>
          <w:szCs w:val="20"/>
          <w:lang w:val="sr-Latn-RS"/>
        </w:rPr>
        <w:t xml:space="preserve">          </w:t>
      </w:r>
    </w:p>
    <w:p w14:paraId="4FA39C7D" w14:textId="0F689673" w:rsidR="004313F1" w:rsidRPr="000C1532" w:rsidRDefault="004313F1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 xml:space="preserve">koga zastupa </w:t>
      </w:r>
      <w:r w:rsidR="00262C55">
        <w:rPr>
          <w:sz w:val="20"/>
          <w:szCs w:val="20"/>
          <w:highlight w:val="lightGray"/>
          <w:lang w:val="sr-Latn-RS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9" w:name="Text19"/>
      <w:r w:rsidR="00262C55">
        <w:rPr>
          <w:sz w:val="20"/>
          <w:szCs w:val="20"/>
          <w:highlight w:val="lightGray"/>
          <w:lang w:val="sr-Latn-RS"/>
        </w:rPr>
        <w:instrText xml:space="preserve"> FORMTEXT </w:instrText>
      </w:r>
      <w:r w:rsidR="00262C55">
        <w:rPr>
          <w:sz w:val="20"/>
          <w:szCs w:val="20"/>
          <w:highlight w:val="lightGray"/>
          <w:lang w:val="sr-Latn-RS"/>
        </w:rPr>
      </w:r>
      <w:r w:rsidR="00262C55">
        <w:rPr>
          <w:sz w:val="20"/>
          <w:szCs w:val="20"/>
          <w:highlight w:val="lightGray"/>
          <w:lang w:val="sr-Latn-RS"/>
        </w:rPr>
        <w:fldChar w:fldCharType="separate"/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sz w:val="20"/>
          <w:szCs w:val="20"/>
          <w:highlight w:val="lightGray"/>
          <w:lang w:val="sr-Latn-RS"/>
        </w:rPr>
        <w:fldChar w:fldCharType="end"/>
      </w:r>
      <w:bookmarkEnd w:id="9"/>
      <w:r w:rsidRPr="000C1532">
        <w:rPr>
          <w:sz w:val="20"/>
          <w:szCs w:val="20"/>
          <w:lang w:val="sr-Latn-RS"/>
        </w:rPr>
        <w:t xml:space="preserve"> </w:t>
      </w:r>
      <w:r w:rsidR="001D38CB">
        <w:rPr>
          <w:sz w:val="20"/>
          <w:szCs w:val="20"/>
          <w:lang w:val="sr-Latn-RS"/>
        </w:rPr>
        <w:t xml:space="preserve">ovlašćeno lice </w:t>
      </w:r>
      <w:r w:rsidRPr="000C1532">
        <w:rPr>
          <w:sz w:val="20"/>
          <w:szCs w:val="20"/>
          <w:lang w:val="sr-Latn-RS"/>
        </w:rPr>
        <w:t xml:space="preserve">(u daljem tekstu: Klijent) </w:t>
      </w:r>
    </w:p>
    <w:p w14:paraId="4FA39C7E" w14:textId="77777777" w:rsidR="004313F1" w:rsidRPr="000C1532" w:rsidRDefault="004313F1">
      <w:pPr>
        <w:autoSpaceDE w:val="0"/>
        <w:autoSpaceDN w:val="0"/>
        <w:adjustRightInd w:val="0"/>
        <w:jc w:val="both"/>
        <w:outlineLvl w:val="0"/>
        <w:rPr>
          <w:sz w:val="20"/>
          <w:szCs w:val="20"/>
          <w:lang w:val="sr-Latn-RS"/>
        </w:rPr>
      </w:pPr>
    </w:p>
    <w:p w14:paraId="4FA39C7F" w14:textId="77777777" w:rsidR="004313F1" w:rsidRPr="000C1532" w:rsidRDefault="004313F1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</w:p>
    <w:p w14:paraId="4FA39C80" w14:textId="77777777" w:rsidR="004313F1" w:rsidRPr="000C1532" w:rsidRDefault="004313F1">
      <w:pPr>
        <w:tabs>
          <w:tab w:val="left" w:pos="4320"/>
          <w:tab w:val="center" w:pos="4703"/>
        </w:tabs>
        <w:autoSpaceDE w:val="0"/>
        <w:autoSpaceDN w:val="0"/>
        <w:adjustRightInd w:val="0"/>
        <w:jc w:val="center"/>
        <w:outlineLvl w:val="0"/>
        <w:rPr>
          <w:b/>
          <w:sz w:val="20"/>
          <w:szCs w:val="20"/>
          <w:lang w:val="sr-Latn-RS"/>
        </w:rPr>
      </w:pPr>
      <w:r w:rsidRPr="000C1532">
        <w:rPr>
          <w:b/>
          <w:sz w:val="20"/>
          <w:szCs w:val="20"/>
          <w:lang w:val="sr-Latn-RS"/>
        </w:rPr>
        <w:t>Član 1.</w:t>
      </w:r>
    </w:p>
    <w:p w14:paraId="4FA39C81" w14:textId="5030DCA1" w:rsidR="004313F1" w:rsidRPr="000C1532" w:rsidRDefault="000C1532">
      <w:pPr>
        <w:tabs>
          <w:tab w:val="left" w:pos="4320"/>
          <w:tab w:val="center" w:pos="4703"/>
        </w:tabs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 xml:space="preserve">Predmet ovog Ugovora je regulisanje međusobnih prava i obaveze po osnovu otvaranja, vođenja i gašenja deviznog računa Klijenta kod Banke broj: </w:t>
      </w:r>
      <w:r w:rsidR="00E16F30">
        <w:rPr>
          <w:sz w:val="20"/>
          <w:szCs w:val="20"/>
          <w:lang w:val="sr-Latn-RS"/>
        </w:rPr>
        <w:t xml:space="preserve">340 - </w:t>
      </w:r>
      <w:r w:rsidR="00262C55">
        <w:rPr>
          <w:sz w:val="20"/>
          <w:szCs w:val="20"/>
          <w:highlight w:val="lightGray"/>
          <w:lang w:val="sr-Latn-RS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10" w:name="Text20"/>
      <w:r w:rsidR="00262C55">
        <w:rPr>
          <w:sz w:val="20"/>
          <w:szCs w:val="20"/>
          <w:highlight w:val="lightGray"/>
          <w:lang w:val="sr-Latn-RS"/>
        </w:rPr>
        <w:instrText xml:space="preserve"> FORMTEXT </w:instrText>
      </w:r>
      <w:r w:rsidR="00262C55">
        <w:rPr>
          <w:sz w:val="20"/>
          <w:szCs w:val="20"/>
          <w:highlight w:val="lightGray"/>
          <w:lang w:val="sr-Latn-RS"/>
        </w:rPr>
      </w:r>
      <w:r w:rsidR="00262C55">
        <w:rPr>
          <w:sz w:val="20"/>
          <w:szCs w:val="20"/>
          <w:highlight w:val="lightGray"/>
          <w:lang w:val="sr-Latn-RS"/>
        </w:rPr>
        <w:fldChar w:fldCharType="separate"/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noProof/>
          <w:sz w:val="20"/>
          <w:szCs w:val="20"/>
          <w:highlight w:val="lightGray"/>
          <w:lang w:val="sr-Latn-RS"/>
        </w:rPr>
        <w:t> </w:t>
      </w:r>
      <w:r w:rsidR="00262C55">
        <w:rPr>
          <w:sz w:val="20"/>
          <w:szCs w:val="20"/>
          <w:highlight w:val="lightGray"/>
          <w:lang w:val="sr-Latn-RS"/>
        </w:rPr>
        <w:fldChar w:fldCharType="end"/>
      </w:r>
      <w:bookmarkEnd w:id="10"/>
      <w:r w:rsidR="004313F1" w:rsidRPr="000C1532">
        <w:rPr>
          <w:sz w:val="20"/>
          <w:szCs w:val="20"/>
          <w:lang w:val="sr-Latn-RS"/>
        </w:rPr>
        <w:t xml:space="preserve"> </w:t>
      </w:r>
      <w:r w:rsidRPr="000C1532">
        <w:rPr>
          <w:sz w:val="20"/>
          <w:szCs w:val="20"/>
          <w:lang w:val="sr-Latn-RS"/>
        </w:rPr>
        <w:t>(u daljem tekstu: Račun) i obavljanje platnih usluga.</w:t>
      </w:r>
    </w:p>
    <w:p w14:paraId="4FA39C82" w14:textId="77777777" w:rsidR="004313F1" w:rsidRPr="000C1532" w:rsidRDefault="004313F1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 xml:space="preserve"> </w:t>
      </w:r>
    </w:p>
    <w:p w14:paraId="4FA39C83" w14:textId="77777777" w:rsidR="004313F1" w:rsidRPr="000C1532" w:rsidRDefault="004313F1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  <w:lang w:val="sr-Latn-RS"/>
        </w:rPr>
      </w:pPr>
      <w:r w:rsidRPr="000C1532">
        <w:rPr>
          <w:b/>
          <w:sz w:val="20"/>
          <w:szCs w:val="20"/>
          <w:lang w:val="sr-Latn-RS"/>
        </w:rPr>
        <w:t>Član 2.</w:t>
      </w:r>
    </w:p>
    <w:p w14:paraId="4FA39C84" w14:textId="77777777" w:rsidR="004313F1" w:rsidRPr="000C1532" w:rsidRDefault="004313F1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>Banka se obavezuje da:</w:t>
      </w:r>
    </w:p>
    <w:p w14:paraId="4FA39C85" w14:textId="77777777" w:rsidR="000C1532" w:rsidRPr="000C1532" w:rsidRDefault="000C1532" w:rsidP="000C1532">
      <w:pPr>
        <w:numPr>
          <w:ilvl w:val="0"/>
          <w:numId w:val="22"/>
        </w:numPr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>sve naloge Klijenta izvršava bez odlaganja, u skladu sa važećim propisima (nalozi za plaćanje se izvršavaju prema redosledu prijema, a u skladu sa Terminskim planom Banke),</w:t>
      </w:r>
    </w:p>
    <w:p w14:paraId="4FA39C86" w14:textId="77777777" w:rsidR="004313F1" w:rsidRPr="000C1532" w:rsidRDefault="004313F1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>uredno popunjeni nalog Klijenta, dostavljen u toku dana u roku predviđenom za prijem naloga, obradi u istom danu, a da sve naloge primljene nakon ovog vremena izvrši narednog radnog dana,</w:t>
      </w:r>
    </w:p>
    <w:p w14:paraId="4FA39C87" w14:textId="77777777" w:rsidR="004313F1" w:rsidRPr="000C1532" w:rsidRDefault="004313F1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>evidentira sve dnevne promene na računu i o tome dostavi Klijentu izveštaj u formi izvoda, koji će Klijent preuzimati ili koji će mu se staviti na raspolaganje na jedan od načina naznačenih u pismenom zahtevu za otvaranje računa,</w:t>
      </w:r>
    </w:p>
    <w:p w14:paraId="4FA39C88" w14:textId="77777777" w:rsidR="004313F1" w:rsidRPr="000C1532" w:rsidRDefault="004313F1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>ispita svako neslaganje ili osporavanje dugovanja, odnosno potraživanja po računu na koje ukaže Klijent,</w:t>
      </w:r>
    </w:p>
    <w:p w14:paraId="4FA39C89" w14:textId="77777777" w:rsidR="004313F1" w:rsidRPr="000C1532" w:rsidRDefault="004313F1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 xml:space="preserve">obezbedi relevantne </w:t>
      </w:r>
      <w:smartTag w:uri="urn:schemas-microsoft-com:office:smarttags" w:element="PersonName">
        <w:r w:rsidRPr="000C1532">
          <w:rPr>
            <w:sz w:val="20"/>
            <w:szCs w:val="20"/>
            <w:lang w:val="sr-Latn-RS"/>
          </w:rPr>
          <w:t>info</w:t>
        </w:r>
      </w:smartTag>
      <w:r w:rsidRPr="000C1532">
        <w:rPr>
          <w:sz w:val="20"/>
          <w:szCs w:val="20"/>
          <w:lang w:val="sr-Latn-RS"/>
        </w:rPr>
        <w:t>rmacije i u zavisnosti od njih izvrši potrebna usaglašavanja i korekcije na računu,</w:t>
      </w:r>
    </w:p>
    <w:p w14:paraId="4FA39C8A" w14:textId="77777777" w:rsidR="004313F1" w:rsidRPr="000C1532" w:rsidRDefault="001D38CB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t xml:space="preserve">poštuje tajnosti računa i </w:t>
      </w:r>
      <w:r w:rsidR="004313F1" w:rsidRPr="000C1532">
        <w:rPr>
          <w:sz w:val="20"/>
          <w:szCs w:val="20"/>
          <w:lang w:val="sr-Latn-RS"/>
        </w:rPr>
        <w:t>informacije o računu daje samo Klijentu ili po nalogu suda ili drugog nadležno</w:t>
      </w:r>
      <w:r w:rsidR="00C0673E">
        <w:rPr>
          <w:sz w:val="20"/>
          <w:szCs w:val="20"/>
          <w:lang w:val="sr-Latn-RS"/>
        </w:rPr>
        <w:t>g organa u skladu sa propisima.</w:t>
      </w:r>
    </w:p>
    <w:p w14:paraId="4FA39C8B" w14:textId="77777777" w:rsidR="004313F1" w:rsidRPr="000C1532" w:rsidRDefault="004313F1">
      <w:pPr>
        <w:autoSpaceDE w:val="0"/>
        <w:autoSpaceDN w:val="0"/>
        <w:adjustRightInd w:val="0"/>
        <w:jc w:val="both"/>
        <w:rPr>
          <w:color w:val="FF0000"/>
          <w:sz w:val="20"/>
          <w:szCs w:val="20"/>
          <w:lang w:val="sr-Latn-RS"/>
        </w:rPr>
      </w:pPr>
    </w:p>
    <w:p w14:paraId="4FA39C8C" w14:textId="77777777" w:rsidR="004313F1" w:rsidRPr="000C1532" w:rsidRDefault="004313F1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  <w:lang w:val="sr-Latn-RS"/>
        </w:rPr>
      </w:pPr>
      <w:r w:rsidRPr="000C1532">
        <w:rPr>
          <w:b/>
          <w:sz w:val="20"/>
          <w:szCs w:val="20"/>
          <w:lang w:val="sr-Latn-RS"/>
        </w:rPr>
        <w:t>Član 3.</w:t>
      </w:r>
    </w:p>
    <w:p w14:paraId="4FA39C8D" w14:textId="77777777" w:rsidR="004313F1" w:rsidRPr="000C1532" w:rsidRDefault="004313F1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>Klijent se obavezuje da:</w:t>
      </w:r>
    </w:p>
    <w:p w14:paraId="4FA39C8E" w14:textId="77777777" w:rsidR="004313F1" w:rsidRPr="000C1532" w:rsidRDefault="004313F1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 xml:space="preserve">se prilikom obavljanja platnog prometa preko Računa pridržava važećih propisa, </w:t>
      </w:r>
    </w:p>
    <w:p w14:paraId="4FA39C8F" w14:textId="77777777" w:rsidR="004313F1" w:rsidRPr="000C1532" w:rsidRDefault="004313F1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color w:val="000000"/>
          <w:sz w:val="20"/>
          <w:szCs w:val="20"/>
          <w:lang w:val="sr-Latn-RS"/>
        </w:rPr>
        <w:t>da uredno izmiruje obaveze po osnovu naknada i provizija za obavljanje poslova po ovom Ugovoru u skladu sa važećim cenovnikom Banke,</w:t>
      </w:r>
    </w:p>
    <w:p w14:paraId="4FA39C90" w14:textId="77777777" w:rsidR="004313F1" w:rsidRPr="000C1532" w:rsidRDefault="004313F1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>o statusnim i drugim promenama koje se registruju kod APR, suda, odnosno drugog nadležnog organa obavesti Banku u roku od 3 (tri) dana od dana dobijanja rešenja o upisu promene kod APR,  suda, odnosno drugog nadležnog organa,</w:t>
      </w:r>
    </w:p>
    <w:p w14:paraId="4FA39C91" w14:textId="77777777" w:rsidR="004313F1" w:rsidRPr="000C1532" w:rsidRDefault="004313F1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>vodi računa o izveštajima dobijenim od Banke, da ih pregleda i da o svakom neslaganju ili osporavanju dugovanja, odnosno potraživanja u izveštaju koji mu je dostavljen, blagovremeno podnese reklamaciju Banci a najkasnije u roku od 3 (tri) dana od dana preuzimanja ili stavljanja na raspolaganje izvoda,</w:t>
      </w:r>
    </w:p>
    <w:p w14:paraId="4FA39C92" w14:textId="77777777" w:rsidR="004313F1" w:rsidRPr="000C1532" w:rsidRDefault="004313F1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>poslove platnog prometa sa inostranstvom preko računa obavlja u okviru tekućeg bankarskog radnog dana u skladu sa terminskim planom Banke,</w:t>
      </w:r>
    </w:p>
    <w:p w14:paraId="4FA39C93" w14:textId="77777777" w:rsidR="004313F1" w:rsidRPr="000C1532" w:rsidRDefault="004313F1">
      <w:pPr>
        <w:numPr>
          <w:ilvl w:val="0"/>
          <w:numId w:val="23"/>
        </w:numPr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>Banci dostavi podatke i dokumentaciju neophodne za identifikaciju fizičkog i pravnog lica u skladu sa pozitivnim propisima o sprečavanju pranja novca kao i drugu dokumentaciju po zahtevu Banke neophodnu za poznavanje i praćenje poslovanja stranke.</w:t>
      </w:r>
    </w:p>
    <w:p w14:paraId="4FA39C94" w14:textId="77777777" w:rsidR="004313F1" w:rsidRPr="000C1532" w:rsidRDefault="004313F1">
      <w:pPr>
        <w:jc w:val="both"/>
        <w:rPr>
          <w:sz w:val="20"/>
          <w:szCs w:val="20"/>
          <w:lang w:val="sr-Latn-RS"/>
        </w:rPr>
      </w:pPr>
    </w:p>
    <w:p w14:paraId="4FA39C95" w14:textId="77777777" w:rsidR="004313F1" w:rsidRPr="000C1532" w:rsidRDefault="00C0673E">
      <w:pPr>
        <w:autoSpaceDE w:val="0"/>
        <w:autoSpaceDN w:val="0"/>
        <w:adjustRightInd w:val="0"/>
        <w:jc w:val="both"/>
        <w:rPr>
          <w:color w:val="FF0000"/>
          <w:sz w:val="20"/>
          <w:szCs w:val="20"/>
          <w:lang w:val="sr-Latn-RS"/>
        </w:rPr>
      </w:pPr>
      <w:r>
        <w:rPr>
          <w:color w:val="FF0000"/>
          <w:sz w:val="20"/>
          <w:szCs w:val="20"/>
          <w:lang w:val="sr-Latn-RS"/>
        </w:rPr>
        <w:br w:type="page"/>
      </w:r>
    </w:p>
    <w:p w14:paraId="4FA39C96" w14:textId="77777777" w:rsidR="004313F1" w:rsidRPr="000C1532" w:rsidRDefault="004313F1">
      <w:pPr>
        <w:autoSpaceDE w:val="0"/>
        <w:autoSpaceDN w:val="0"/>
        <w:adjustRightInd w:val="0"/>
        <w:jc w:val="center"/>
        <w:outlineLvl w:val="0"/>
        <w:rPr>
          <w:b/>
          <w:color w:val="FF0000"/>
          <w:sz w:val="20"/>
          <w:szCs w:val="20"/>
          <w:lang w:val="sr-Latn-RS"/>
        </w:rPr>
      </w:pPr>
      <w:r w:rsidRPr="000C1532">
        <w:rPr>
          <w:b/>
          <w:sz w:val="20"/>
          <w:szCs w:val="20"/>
          <w:lang w:val="sr-Latn-RS"/>
        </w:rPr>
        <w:lastRenderedPageBreak/>
        <w:t>Član 4.</w:t>
      </w:r>
    </w:p>
    <w:p w14:paraId="4FA39C97" w14:textId="77777777" w:rsidR="004313F1" w:rsidRPr="000C1532" w:rsidRDefault="004313F1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 xml:space="preserve">Klijent podnosi Banci na realizaciju uredno popunjene naloge za plaćanje i obaveštenje o naplati, sa priloženom dokumentacijom u skladu sa važećim propisima, u pisanoj formi ili u elektronskoj formi, potpisane od strane ovlašćenih lica na </w:t>
      </w:r>
      <w:r w:rsidR="001D38CB">
        <w:rPr>
          <w:sz w:val="20"/>
          <w:szCs w:val="20"/>
          <w:lang w:val="sr-Latn-RS"/>
        </w:rPr>
        <w:t>kartonu</w:t>
      </w:r>
      <w:r w:rsidRPr="000C1532">
        <w:rPr>
          <w:sz w:val="20"/>
          <w:szCs w:val="20"/>
          <w:lang w:val="sr-Latn-RS"/>
        </w:rPr>
        <w:t xml:space="preserve"> deponovanih potpisa, odnosno lica kojima je na osnovu deponovanog potpisa dodeljena identifikaciona kartica ili elektronski sertifikat.</w:t>
      </w:r>
    </w:p>
    <w:p w14:paraId="4FA39C98" w14:textId="77777777" w:rsidR="004313F1" w:rsidRPr="000C1532" w:rsidRDefault="004313F1">
      <w:pPr>
        <w:autoSpaceDE w:val="0"/>
        <w:autoSpaceDN w:val="0"/>
        <w:adjustRightInd w:val="0"/>
        <w:ind w:firstLine="360"/>
        <w:jc w:val="both"/>
        <w:rPr>
          <w:color w:val="FF0000"/>
          <w:sz w:val="20"/>
          <w:szCs w:val="20"/>
          <w:lang w:val="sr-Latn-RS"/>
        </w:rPr>
      </w:pPr>
      <w:r w:rsidRPr="000C1532">
        <w:rPr>
          <w:color w:val="FF0000"/>
          <w:sz w:val="20"/>
          <w:szCs w:val="20"/>
          <w:lang w:val="sr-Latn-RS"/>
        </w:rPr>
        <w:t xml:space="preserve"> </w:t>
      </w:r>
    </w:p>
    <w:p w14:paraId="4FA39C99" w14:textId="77777777" w:rsidR="004313F1" w:rsidRPr="000C1532" w:rsidRDefault="004313F1">
      <w:pPr>
        <w:autoSpaceDE w:val="0"/>
        <w:autoSpaceDN w:val="0"/>
        <w:adjustRightInd w:val="0"/>
        <w:jc w:val="center"/>
        <w:outlineLvl w:val="0"/>
        <w:rPr>
          <w:b/>
          <w:color w:val="FF0000"/>
          <w:sz w:val="20"/>
          <w:szCs w:val="20"/>
          <w:lang w:val="sr-Latn-RS"/>
        </w:rPr>
      </w:pPr>
      <w:r w:rsidRPr="000C1532">
        <w:rPr>
          <w:b/>
          <w:sz w:val="20"/>
          <w:szCs w:val="20"/>
          <w:lang w:val="sr-Latn-RS"/>
        </w:rPr>
        <w:t>Član 5.</w:t>
      </w:r>
    </w:p>
    <w:p w14:paraId="4FA39C9A" w14:textId="77777777" w:rsidR="004313F1" w:rsidRDefault="004313F1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>Banka je obavezna da izvrši blokadu računa po osnovu naloga za prinudnu naplatu ispostavljenih od strane nadležne organizacije za prinudnu naplatu.</w:t>
      </w:r>
    </w:p>
    <w:p w14:paraId="4FA39C9B" w14:textId="77777777" w:rsidR="00C0673E" w:rsidRPr="000C1532" w:rsidRDefault="00C0673E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</w:p>
    <w:p w14:paraId="4FA39C9C" w14:textId="77777777" w:rsidR="004313F1" w:rsidRPr="000C1532" w:rsidRDefault="004313F1">
      <w:pPr>
        <w:tabs>
          <w:tab w:val="left" w:pos="3975"/>
          <w:tab w:val="center" w:pos="4883"/>
        </w:tabs>
        <w:autoSpaceDE w:val="0"/>
        <w:autoSpaceDN w:val="0"/>
        <w:adjustRightInd w:val="0"/>
        <w:jc w:val="center"/>
        <w:rPr>
          <w:b/>
          <w:sz w:val="20"/>
          <w:szCs w:val="20"/>
          <w:lang w:val="sr-Latn-RS"/>
        </w:rPr>
      </w:pPr>
      <w:r w:rsidRPr="000C1532">
        <w:rPr>
          <w:b/>
          <w:sz w:val="20"/>
          <w:szCs w:val="20"/>
          <w:lang w:val="sr-Latn-RS"/>
        </w:rPr>
        <w:t>Član 6.</w:t>
      </w:r>
    </w:p>
    <w:p w14:paraId="4FA39C9D" w14:textId="77777777" w:rsidR="004313F1" w:rsidRPr="000C1532" w:rsidRDefault="000C1532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>Za obavljanje poslova iz ovog Ugovora Klijent se obavezuje da Banci plati naknade u skladu sa Cenovnikom za platne usluge i Cenovnikom proizvoda i usluga za pravna li</w:t>
      </w:r>
      <w:r w:rsidR="001D38CB">
        <w:rPr>
          <w:sz w:val="20"/>
          <w:szCs w:val="20"/>
          <w:lang w:val="sr-Latn-RS"/>
        </w:rPr>
        <w:t>ca Direkcije za mala preduzeća i</w:t>
      </w:r>
      <w:r w:rsidRPr="000C1532">
        <w:rPr>
          <w:sz w:val="20"/>
          <w:szCs w:val="20"/>
          <w:lang w:val="sr-Latn-RS"/>
        </w:rPr>
        <w:t xml:space="preserve"> preduzetnike (u daljem tekstu Cenovnik), u zavisnosti od toga da li je Klijent segmentiran u kategoriju pravna lica ili mikro subjekti.</w:t>
      </w:r>
    </w:p>
    <w:p w14:paraId="4FA39C9E" w14:textId="77777777" w:rsidR="000C1532" w:rsidRPr="000C1532" w:rsidRDefault="000C1532" w:rsidP="000C1532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</w:p>
    <w:p w14:paraId="4FA39C9F" w14:textId="77777777" w:rsidR="000C1532" w:rsidRPr="000C1532" w:rsidRDefault="000C1532" w:rsidP="000C1532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>Cenovnik Banke dostupan je na internet stranicama Banke (www.erstebank.rs) i u poslovnim prostorijama Banke.</w:t>
      </w:r>
    </w:p>
    <w:p w14:paraId="4FA39CA0" w14:textId="77777777" w:rsidR="000C1532" w:rsidRPr="000C1532" w:rsidRDefault="000C1532" w:rsidP="000C1532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</w:p>
    <w:p w14:paraId="4FA39CA1" w14:textId="77777777" w:rsidR="000C1532" w:rsidRPr="000C1532" w:rsidRDefault="000C1532" w:rsidP="000C1532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>Ugovorne strane su saglasne da Banka zadržava pravo izmene i/ili dopune Cenovnika, te prihvataju njegovu primenu sa svim izmenama i/ili dopunama donetim za vreme trajanja ovog Ugovora, bez zaključenja posebnog aneksa.</w:t>
      </w:r>
    </w:p>
    <w:p w14:paraId="4FA39CA2" w14:textId="77777777" w:rsidR="000C1532" w:rsidRPr="000C1532" w:rsidRDefault="000C1532" w:rsidP="000C1532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</w:p>
    <w:p w14:paraId="4FA39CA3" w14:textId="77777777" w:rsidR="000C1532" w:rsidRPr="000C1532" w:rsidRDefault="000C1532" w:rsidP="000C1532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>Banka o izmeni Cenovnika obaveštava Klijenta elektronskim putem, odnosno putem pošte, najkasnije 15 dana pre početka primene.</w:t>
      </w:r>
    </w:p>
    <w:p w14:paraId="4FA39CA4" w14:textId="77777777" w:rsidR="000C1532" w:rsidRPr="000C1532" w:rsidRDefault="000C1532" w:rsidP="000C1532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</w:p>
    <w:p w14:paraId="4FA39CA5" w14:textId="77777777" w:rsidR="000C1532" w:rsidRPr="000C1532" w:rsidRDefault="000C1532" w:rsidP="000C1532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>Smatraće se da se Klijent saglasio sa izmenama/dopunama Cenovnika, ukoliko do dana početka primene ne obavesti Banku pisanim putem da ih ne prihvata.</w:t>
      </w:r>
    </w:p>
    <w:p w14:paraId="4FA39CA6" w14:textId="77777777" w:rsidR="004313F1" w:rsidRPr="000C1532" w:rsidRDefault="004313F1" w:rsidP="00C0673E">
      <w:pPr>
        <w:autoSpaceDE w:val="0"/>
        <w:autoSpaceDN w:val="0"/>
        <w:adjustRightInd w:val="0"/>
        <w:jc w:val="both"/>
        <w:rPr>
          <w:color w:val="FF0000"/>
          <w:sz w:val="20"/>
          <w:szCs w:val="20"/>
          <w:lang w:val="sr-Latn-RS"/>
        </w:rPr>
      </w:pPr>
    </w:p>
    <w:p w14:paraId="4FA39CA7" w14:textId="77777777" w:rsidR="004313F1" w:rsidRPr="000C1532" w:rsidRDefault="004313F1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  <w:lang w:val="sr-Latn-RS"/>
        </w:rPr>
      </w:pPr>
      <w:r w:rsidRPr="000C1532">
        <w:rPr>
          <w:b/>
          <w:sz w:val="20"/>
          <w:szCs w:val="20"/>
          <w:lang w:val="sr-Latn-RS"/>
        </w:rPr>
        <w:t>Član 7.</w:t>
      </w:r>
    </w:p>
    <w:p w14:paraId="4FA39CA8" w14:textId="77777777" w:rsidR="004313F1" w:rsidRPr="000C1532" w:rsidRDefault="004313F1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>Ugovor se zaključuje na neodređeni vremenski period, s mogućnošću otkaza bilo koje ugovorne strane uz otkazni rok od 15 dana koji počinje da teče od dana prijema pismenog obaveštenja o otkazu drugoj ugovornoj strani.</w:t>
      </w:r>
    </w:p>
    <w:p w14:paraId="4FA39CA9" w14:textId="77777777" w:rsidR="004313F1" w:rsidRPr="000C1532" w:rsidRDefault="004313F1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</w:p>
    <w:p w14:paraId="4FA39CAA" w14:textId="77777777" w:rsidR="004313F1" w:rsidRPr="000C1532" w:rsidRDefault="004313F1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 xml:space="preserve">U slučaju jednostranog otkaza Ugovora Klijent je dužan da prethodno izmiri sva dospela dugovanja prema Banci. </w:t>
      </w:r>
    </w:p>
    <w:p w14:paraId="4FA39CAB" w14:textId="77777777" w:rsidR="004313F1" w:rsidRPr="000C1532" w:rsidRDefault="004313F1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  <w:lang w:val="sr-Latn-RS"/>
        </w:rPr>
      </w:pPr>
    </w:p>
    <w:p w14:paraId="4FA39CAC" w14:textId="77777777" w:rsidR="004313F1" w:rsidRPr="000C1532" w:rsidRDefault="004313F1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>Banka ima pravo na jednostrani raskid Ugovora bez obaveze poštovanja otkaznog roka u sledećim slučajevima:</w:t>
      </w:r>
    </w:p>
    <w:p w14:paraId="4FA39CAD" w14:textId="77777777" w:rsidR="004313F1" w:rsidRPr="000C1532" w:rsidRDefault="004313F1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>- ukoliko utvrdi da se kod Klijenta primenjuju nedozvoljene radnje kojima se ugrožava poslovanje kako Klijenta tako i Banke ( zloupotreba potpisa, pečata, neovlašćeno popunjavanje i predaja naloga platnog prometa i sl.),</w:t>
      </w:r>
    </w:p>
    <w:p w14:paraId="4FA39CAE" w14:textId="77777777" w:rsidR="004313F1" w:rsidRPr="000C1532" w:rsidRDefault="004313F1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 xml:space="preserve">- ukoliko Klijent ne prijavi tačne podatke kao i promene podataka koje se registruju kod nadležnih organa, u roku od najkasnije 15 dana od dana dostavljanja zahteva Banke, </w:t>
      </w:r>
    </w:p>
    <w:p w14:paraId="4FA39CAF" w14:textId="77777777" w:rsidR="004313F1" w:rsidRPr="000C1532" w:rsidRDefault="004313F1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 xml:space="preserve">- ukoliko Klijent ne dostavi dokumentaciju kojom se podaci o Računu usklađuju sa promenom podataka iz prethodne alineje u roku od najkasnije 15 dana od dana dostavljanja zahteva Banke, </w:t>
      </w:r>
    </w:p>
    <w:p w14:paraId="4FA39CB0" w14:textId="77777777" w:rsidR="004313F1" w:rsidRPr="000C1532" w:rsidRDefault="004313F1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 xml:space="preserve">- ukoliko na zahtev Banke ne dostavi dodatnu dokumentaciju neophodnu za postupak poznavanja i praćenja stranke u roku od najkasnije 15 dana od dana dostavljanja zahteva Banke, </w:t>
      </w:r>
    </w:p>
    <w:p w14:paraId="4FA39CB1" w14:textId="77777777" w:rsidR="004313F1" w:rsidRPr="000C1532" w:rsidRDefault="004313F1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>- u drugim slučajevima propisanim Zakonom o sprečavanju pranja novca i finansiranja terorizma.</w:t>
      </w:r>
    </w:p>
    <w:p w14:paraId="4FA39CB2" w14:textId="77777777" w:rsidR="004313F1" w:rsidRPr="000C1532" w:rsidRDefault="004313F1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 xml:space="preserve"> </w:t>
      </w:r>
    </w:p>
    <w:p w14:paraId="4FA39CB3" w14:textId="77777777" w:rsidR="004313F1" w:rsidRPr="000C1532" w:rsidRDefault="004313F1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>Banka ima pravo da u  sluč</w:t>
      </w:r>
      <w:r w:rsidR="001D38CB">
        <w:rPr>
          <w:sz w:val="20"/>
          <w:szCs w:val="20"/>
          <w:lang w:val="sr-Latn-RS"/>
        </w:rPr>
        <w:t xml:space="preserve">ajevima iz stava 3. ovog člana, </w:t>
      </w:r>
      <w:r w:rsidRPr="000C1532">
        <w:rPr>
          <w:sz w:val="20"/>
          <w:szCs w:val="20"/>
          <w:lang w:val="sr-Latn-RS"/>
        </w:rPr>
        <w:t xml:space="preserve">privremeno obustavi </w:t>
      </w:r>
      <w:r w:rsidR="001D38CB">
        <w:rPr>
          <w:sz w:val="20"/>
          <w:szCs w:val="20"/>
          <w:lang w:val="sr-Latn-RS"/>
        </w:rPr>
        <w:t>pružanje platnih usluga</w:t>
      </w:r>
      <w:r w:rsidRPr="000C1532">
        <w:rPr>
          <w:sz w:val="20"/>
          <w:szCs w:val="20"/>
          <w:lang w:val="sr-Latn-RS"/>
        </w:rPr>
        <w:t xml:space="preserve">, do dostavljanja validne dokumentacije i podataka od strane Klijenta, o čemu obaveštava Klijenta pisanim putem. </w:t>
      </w:r>
    </w:p>
    <w:p w14:paraId="4FA39CB4" w14:textId="77777777" w:rsidR="004313F1" w:rsidRPr="000C1532" w:rsidRDefault="004313F1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  <w:lang w:val="sr-Latn-RS"/>
        </w:rPr>
      </w:pPr>
    </w:p>
    <w:p w14:paraId="4FA39CB5" w14:textId="77777777" w:rsidR="004313F1" w:rsidRPr="000C1532" w:rsidRDefault="004313F1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</w:p>
    <w:p w14:paraId="4FA39CB6" w14:textId="77777777" w:rsidR="004313F1" w:rsidRPr="000C1532" w:rsidRDefault="004313F1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  <w:lang w:val="sr-Latn-RS"/>
        </w:rPr>
      </w:pPr>
      <w:r w:rsidRPr="000C1532">
        <w:rPr>
          <w:b/>
          <w:sz w:val="20"/>
          <w:szCs w:val="20"/>
          <w:lang w:val="sr-Latn-RS"/>
        </w:rPr>
        <w:t>Član 8.</w:t>
      </w:r>
    </w:p>
    <w:p w14:paraId="4FA39CB7" w14:textId="77777777" w:rsidR="004313F1" w:rsidRPr="000C1532" w:rsidRDefault="004313F1">
      <w:pPr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 xml:space="preserve">Klijent potvrđuje da su podaci uneti u Ugovor i dokumentacija koju je dao Banci, istiniti i verodostojni, te da nije bilo izmene istih do dana zaključenja ovog Ugovora. </w:t>
      </w:r>
    </w:p>
    <w:p w14:paraId="4FA39CB8" w14:textId="77777777" w:rsidR="004313F1" w:rsidRPr="000C1532" w:rsidRDefault="004313F1">
      <w:pPr>
        <w:jc w:val="both"/>
        <w:rPr>
          <w:b/>
          <w:spacing w:val="-2"/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>Klijent je dužan da o promeni adrese odmah obavesti Banku pismenim putem. U protivnom, svi dopisi/obaveštenja upućivaće se Klijentu na poslednju poznatu adresu. Posledice neispunjavanja ove obaveze snosiće Klijent.</w:t>
      </w:r>
    </w:p>
    <w:p w14:paraId="4FA39CB9" w14:textId="77777777" w:rsidR="007B02FD" w:rsidRDefault="004313F1">
      <w:pPr>
        <w:jc w:val="both"/>
        <w:rPr>
          <w:sz w:val="20"/>
          <w:szCs w:val="20"/>
          <w:lang w:val="sr-Latn-RS"/>
        </w:rPr>
      </w:pPr>
      <w:r w:rsidRPr="000C1532">
        <w:rPr>
          <w:color w:val="000000"/>
          <w:sz w:val="20"/>
          <w:szCs w:val="20"/>
          <w:lang w:val="sr-Latn-RS"/>
        </w:rPr>
        <w:t xml:space="preserve">Klijent </w:t>
      </w:r>
      <w:r w:rsidRPr="000C1532">
        <w:rPr>
          <w:sz w:val="20"/>
          <w:szCs w:val="20"/>
          <w:lang w:val="sr-Latn-RS"/>
        </w:rPr>
        <w:t>je saglasan i ovim ovlašćuje Banku da sve podatke koje je prezentovao Banci prilikom zaključenja  ovog Ugovora, kao i podatke do kojih Banka dođe u toku realizacije ovog Ugovora, a koji se u smislu Zakona o zaštiti podataka smatraju ličnim podacima, a u smislu Zakona o bankama poslovnom tajnom, može koristiti, obrađivati i čuvati u svrhu realizacije ovog Ugovora, unapređenja poslovne saradnje sa klijentima, razvoja svojih usluga i proizvoda, kao i u svrhu sprovođenja istraživanja i analiza za potrebe Banke.</w:t>
      </w:r>
    </w:p>
    <w:p w14:paraId="4FA39CBA" w14:textId="77777777" w:rsidR="004313F1" w:rsidRPr="000C1532" w:rsidRDefault="007B02FD">
      <w:pPr>
        <w:jc w:val="both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br w:type="page"/>
      </w:r>
    </w:p>
    <w:p w14:paraId="4FA39CBB" w14:textId="77777777" w:rsidR="004313F1" w:rsidRDefault="004313F1">
      <w:pPr>
        <w:jc w:val="both"/>
        <w:rPr>
          <w:sz w:val="20"/>
          <w:szCs w:val="20"/>
          <w:lang w:val="sr-Latn-RS"/>
        </w:rPr>
      </w:pPr>
      <w:r w:rsidRPr="000C1532">
        <w:rPr>
          <w:color w:val="000000"/>
          <w:sz w:val="20"/>
          <w:szCs w:val="20"/>
          <w:lang w:val="sr-Latn-RS"/>
        </w:rPr>
        <w:lastRenderedPageBreak/>
        <w:t xml:space="preserve">Klijent </w:t>
      </w:r>
      <w:r w:rsidRPr="000C1532">
        <w:rPr>
          <w:sz w:val="20"/>
          <w:szCs w:val="20"/>
          <w:lang w:val="sr-Latn-RS"/>
        </w:rPr>
        <w:t>je saglasan i ovim ovlašćuje Banku da podatke iz prethodnog stava, može proslediti i obradu podataka poveriti članicama Erste Grupe, Forumu za prevenciju zloupotreba u kreditnim poslovima, ili trećem pravnom licu, a sa ciljem postizanja kvalitetnije i efikasnije obrade podataka, izveštavanja na nivou Erste Grupe, kao i za ostale poslovne potrebe Banke, pod uslovom da je Banka ugovornim odnosom sa navedenim pravnim licima kojima vrši prenos podataka i poverava obradu tih podataka  obezbedila isti ili viši nivo zaštite poverljivosti, poslovne tajne i čuvanja integriteta podataka koji primenjuje i prema svojim klijentima,  kao i da je obezbedila  da podaci budu  odgovarajuće zaštićeni od zloupotreba, uništenja, gubitka, neovlašćenih promena ili pristupa, i da lica koja su angažovana na obradi, budu obavezana da čuvaju tajnost podataka.</w:t>
      </w:r>
    </w:p>
    <w:p w14:paraId="4FA39CBC" w14:textId="77777777" w:rsidR="001D38CB" w:rsidRPr="001D38CB" w:rsidRDefault="001D38CB" w:rsidP="001D38CB">
      <w:pPr>
        <w:jc w:val="both"/>
        <w:rPr>
          <w:sz w:val="20"/>
          <w:szCs w:val="20"/>
          <w:lang w:val="sr-Latn-RS"/>
        </w:rPr>
      </w:pPr>
      <w:r w:rsidRPr="001D38CB">
        <w:rPr>
          <w:bCs/>
          <w:sz w:val="20"/>
          <w:szCs w:val="20"/>
          <w:lang w:val="sr-Latn-RS"/>
        </w:rPr>
        <w:t>Klijent je saglasan i ovim ovlašćuje Banku da u toku trajanja ovog Ugovora  od Kreditnog  biroa, može zahtevati, preuzeti, koristiti,čuvati  i obrađivati izveštaje Kreditnog biroa koji sadrže podatke o  Klijentu,u svrhu unapređenja poslovne saradnje sa Klijentom, razvoja i unapređenja usluga Banke, pružanja adekvatne usluge Klijentu, kao i sprovođenja istraživanja  i analiza za potrebe Banke . Data saglasnost  važi do njenog opoziva i u druge svrhe se ne može koristiti</w:t>
      </w:r>
      <w:r>
        <w:rPr>
          <w:bCs/>
          <w:sz w:val="20"/>
          <w:szCs w:val="20"/>
          <w:lang w:val="sr-Latn-RS"/>
        </w:rPr>
        <w:t>.</w:t>
      </w:r>
    </w:p>
    <w:p w14:paraId="4FA39CBD" w14:textId="77777777" w:rsidR="0028208B" w:rsidRPr="000C1532" w:rsidRDefault="0028208B">
      <w:pPr>
        <w:jc w:val="both"/>
        <w:rPr>
          <w:sz w:val="20"/>
          <w:szCs w:val="20"/>
          <w:lang w:val="sr-Latn-RS"/>
        </w:rPr>
      </w:pPr>
    </w:p>
    <w:p w14:paraId="4FA39CBE" w14:textId="77777777" w:rsidR="004313F1" w:rsidRDefault="004313F1">
      <w:pPr>
        <w:jc w:val="center"/>
        <w:rPr>
          <w:b/>
          <w:sz w:val="20"/>
          <w:szCs w:val="20"/>
          <w:lang w:val="sr-Latn-RS"/>
        </w:rPr>
      </w:pPr>
      <w:r w:rsidRPr="000C1532">
        <w:rPr>
          <w:b/>
          <w:sz w:val="20"/>
          <w:szCs w:val="20"/>
          <w:lang w:val="sr-Latn-RS"/>
        </w:rPr>
        <w:t>Član 9.</w:t>
      </w:r>
    </w:p>
    <w:p w14:paraId="181E1ACB" w14:textId="77777777" w:rsidR="00A67478" w:rsidRPr="00A67478" w:rsidRDefault="00894367" w:rsidP="00A67478">
      <w:pPr>
        <w:jc w:val="both"/>
        <w:rPr>
          <w:sz w:val="20"/>
          <w:szCs w:val="20"/>
        </w:rPr>
      </w:pPr>
      <w:r w:rsidRPr="00894367">
        <w:rPr>
          <w:b/>
          <w:i/>
          <w:sz w:val="20"/>
          <w:szCs w:val="20"/>
          <w:lang w:val="sr-Latn-RS"/>
        </w:rPr>
        <w:t xml:space="preserve"> </w:t>
      </w:r>
      <w:r w:rsidR="00A67478" w:rsidRPr="00A67478">
        <w:rPr>
          <w:sz w:val="20"/>
          <w:szCs w:val="20"/>
        </w:rPr>
        <w:t>Klijent se obeležavanjem jedne od dve opcije opredeljuje za način poslovanja sa Bankom:</w:t>
      </w:r>
    </w:p>
    <w:p w14:paraId="55F68D79" w14:textId="77777777" w:rsidR="00A67478" w:rsidRPr="00A67478" w:rsidRDefault="00A67478" w:rsidP="00A67478">
      <w:pPr>
        <w:jc w:val="both"/>
        <w:rPr>
          <w:b/>
          <w:i/>
          <w:sz w:val="20"/>
          <w:szCs w:val="20"/>
          <w:lang w:val="sr-Latn-RS"/>
        </w:rPr>
      </w:pPr>
    </w:p>
    <w:p w14:paraId="41E87E71" w14:textId="125BAFDC" w:rsidR="00894367" w:rsidRDefault="00F4382B" w:rsidP="00894367">
      <w:pPr>
        <w:jc w:val="both"/>
        <w:rPr>
          <w:sz w:val="20"/>
          <w:szCs w:val="20"/>
          <w:lang w:val="sr-Latn-RS"/>
        </w:rPr>
      </w:pPr>
      <w:sdt>
        <w:sdtPr>
          <w:rPr>
            <w:sz w:val="20"/>
            <w:szCs w:val="20"/>
            <w:lang w:val="sr-Latn-RS"/>
          </w:rPr>
          <w:id w:val="-1336212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2C55">
            <w:rPr>
              <w:rFonts w:ascii="MS Gothic" w:eastAsia="MS Gothic" w:hint="eastAsia"/>
              <w:sz w:val="20"/>
              <w:szCs w:val="20"/>
              <w:lang w:val="sr-Latn-RS"/>
            </w:rPr>
            <w:t>☐</w:t>
          </w:r>
        </w:sdtContent>
      </w:sdt>
      <w:r w:rsidR="00262C55">
        <w:rPr>
          <w:sz w:val="20"/>
          <w:szCs w:val="20"/>
          <w:lang w:val="sr-Latn-RS"/>
        </w:rPr>
        <w:t xml:space="preserve"> </w:t>
      </w:r>
      <w:r w:rsidR="00894367" w:rsidRPr="00894367">
        <w:rPr>
          <w:sz w:val="20"/>
          <w:szCs w:val="20"/>
          <w:lang w:val="sr-Latn-RS"/>
        </w:rPr>
        <w:t>Klijent izričito zahteva da u poslovanju sa Bankom koristi pečat. Banka je u obavezi da odbije prijem i realizaciju dokumentacije koj</w:t>
      </w:r>
      <w:r w:rsidR="00894367">
        <w:rPr>
          <w:sz w:val="20"/>
          <w:szCs w:val="20"/>
          <w:lang w:val="sr-Latn-RS"/>
        </w:rPr>
        <w:t>a</w:t>
      </w:r>
      <w:r w:rsidR="00894367" w:rsidRPr="00894367">
        <w:rPr>
          <w:sz w:val="20"/>
          <w:szCs w:val="20"/>
          <w:lang w:val="sr-Latn-RS"/>
        </w:rPr>
        <w:t xml:space="preserve"> ni</w:t>
      </w:r>
      <w:r w:rsidR="00894367">
        <w:rPr>
          <w:sz w:val="20"/>
          <w:szCs w:val="20"/>
          <w:lang w:val="sr-Latn-RS"/>
        </w:rPr>
        <w:t xml:space="preserve">je </w:t>
      </w:r>
      <w:r w:rsidR="00894367" w:rsidRPr="00894367">
        <w:rPr>
          <w:sz w:val="20"/>
          <w:szCs w:val="20"/>
          <w:lang w:val="sr-Latn-RS"/>
        </w:rPr>
        <w:t>overen</w:t>
      </w:r>
      <w:r w:rsidR="00894367">
        <w:rPr>
          <w:sz w:val="20"/>
          <w:szCs w:val="20"/>
          <w:lang w:val="sr-Latn-RS"/>
        </w:rPr>
        <w:t>a</w:t>
      </w:r>
      <w:r w:rsidR="00894367" w:rsidRPr="00894367">
        <w:rPr>
          <w:sz w:val="20"/>
          <w:szCs w:val="20"/>
          <w:lang w:val="sr-Latn-RS"/>
        </w:rPr>
        <w:t xml:space="preserve"> pečatom Klijenta.</w:t>
      </w:r>
    </w:p>
    <w:p w14:paraId="46CF62CA" w14:textId="77777777" w:rsidR="00894367" w:rsidRPr="00894367" w:rsidRDefault="00894367" w:rsidP="00894367">
      <w:pPr>
        <w:jc w:val="both"/>
        <w:rPr>
          <w:sz w:val="20"/>
          <w:szCs w:val="20"/>
          <w:lang w:val="sr-Latn-RS"/>
        </w:rPr>
      </w:pPr>
    </w:p>
    <w:p w14:paraId="0F4787C6" w14:textId="68976071" w:rsidR="00894367" w:rsidRPr="00894367" w:rsidRDefault="00F4382B" w:rsidP="00894367">
      <w:pPr>
        <w:jc w:val="both"/>
        <w:rPr>
          <w:sz w:val="20"/>
          <w:szCs w:val="20"/>
          <w:lang w:val="sr-Latn-RS"/>
        </w:rPr>
      </w:pPr>
      <w:sdt>
        <w:sdtPr>
          <w:rPr>
            <w:sz w:val="20"/>
            <w:szCs w:val="20"/>
            <w:lang w:val="sr-Latn-RS"/>
          </w:rPr>
          <w:id w:val="-107748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2C55">
            <w:rPr>
              <w:rFonts w:ascii="MS Gothic" w:eastAsia="MS Gothic" w:hAnsi="MS Gothic" w:hint="eastAsia"/>
              <w:sz w:val="20"/>
              <w:szCs w:val="20"/>
              <w:lang w:val="sr-Latn-RS"/>
            </w:rPr>
            <w:t>☐</w:t>
          </w:r>
        </w:sdtContent>
      </w:sdt>
      <w:r w:rsidR="00262C55">
        <w:rPr>
          <w:sz w:val="20"/>
          <w:szCs w:val="20"/>
          <w:lang w:val="sr-Latn-RS"/>
        </w:rPr>
        <w:t xml:space="preserve"> </w:t>
      </w:r>
      <w:r w:rsidR="00894367" w:rsidRPr="00894367">
        <w:rPr>
          <w:sz w:val="20"/>
          <w:szCs w:val="20"/>
          <w:lang w:val="sr-Latn-RS"/>
        </w:rPr>
        <w:t>Klijent u poslovanju sa bankom ne koristi pečat.</w:t>
      </w:r>
    </w:p>
    <w:p w14:paraId="2966BB06" w14:textId="77777777" w:rsidR="00894367" w:rsidRDefault="00894367" w:rsidP="00894367">
      <w:pPr>
        <w:jc w:val="center"/>
        <w:rPr>
          <w:b/>
          <w:sz w:val="20"/>
          <w:szCs w:val="20"/>
          <w:lang w:val="sr-Latn-RS"/>
        </w:rPr>
      </w:pPr>
    </w:p>
    <w:p w14:paraId="359285C4" w14:textId="4B16166A" w:rsidR="00894367" w:rsidRPr="000C1532" w:rsidRDefault="00894367" w:rsidP="00894367">
      <w:pPr>
        <w:jc w:val="center"/>
        <w:rPr>
          <w:b/>
          <w:sz w:val="20"/>
          <w:szCs w:val="20"/>
          <w:lang w:val="sr-Latn-RS"/>
        </w:rPr>
      </w:pPr>
      <w:r w:rsidRPr="00894367">
        <w:rPr>
          <w:b/>
          <w:sz w:val="20"/>
          <w:szCs w:val="20"/>
          <w:lang w:val="sr-Latn-RS"/>
        </w:rPr>
        <w:t>Član 10.</w:t>
      </w:r>
    </w:p>
    <w:p w14:paraId="4FA39CBF" w14:textId="77777777" w:rsidR="000C1532" w:rsidRPr="000C1532" w:rsidRDefault="000C1532" w:rsidP="000C1532">
      <w:pPr>
        <w:jc w:val="both"/>
        <w:rPr>
          <w:color w:val="000000"/>
          <w:sz w:val="20"/>
          <w:szCs w:val="20"/>
          <w:lang w:val="sr-Latn-RS"/>
        </w:rPr>
      </w:pPr>
      <w:r w:rsidRPr="000C1532">
        <w:rPr>
          <w:color w:val="000000"/>
          <w:sz w:val="20"/>
          <w:szCs w:val="20"/>
          <w:lang w:val="sr-Latn-RS"/>
        </w:rPr>
        <w:t>Za sve što nije regulisano ovim ugovorom primenjivaće se važeći propisi, Opšti uslovi poslovanja Banke, i Opšti uslovi pružanja platnih usluga Erste Bank za poslovne subjekte, koji se smatraju sastavnim delom ovog Ugovora.</w:t>
      </w:r>
    </w:p>
    <w:p w14:paraId="4FA39CC0" w14:textId="77777777" w:rsidR="000C1532" w:rsidRPr="000C1532" w:rsidRDefault="000C1532" w:rsidP="000C1532">
      <w:pPr>
        <w:jc w:val="both"/>
        <w:rPr>
          <w:color w:val="000000"/>
          <w:sz w:val="20"/>
          <w:szCs w:val="20"/>
          <w:lang w:val="sr-Latn-RS"/>
        </w:rPr>
      </w:pPr>
      <w:r w:rsidRPr="000C1532">
        <w:rPr>
          <w:color w:val="000000"/>
          <w:sz w:val="20"/>
          <w:szCs w:val="20"/>
          <w:lang w:val="sr-Latn-RS"/>
        </w:rPr>
        <w:t>Potpisom ovog Ugovora Klijent potvrđuje da su mu pre zaključenja ovog Ugovora bili dostupni Opšti uslovi pružanja platnih usluga Erste Bank za poslovne subjekte i Opšti uslovi poslovanja Banke, te da je upoznat sa njihovom sadržinom i da  ih u celosti prihvata.</w:t>
      </w:r>
    </w:p>
    <w:p w14:paraId="4FA39CC1" w14:textId="77777777" w:rsidR="004313F1" w:rsidRPr="000C1532" w:rsidRDefault="000C1532" w:rsidP="000C1532">
      <w:pPr>
        <w:jc w:val="both"/>
        <w:rPr>
          <w:color w:val="000000"/>
          <w:sz w:val="20"/>
          <w:szCs w:val="20"/>
          <w:lang w:val="sr-Latn-RS"/>
        </w:rPr>
      </w:pPr>
      <w:r w:rsidRPr="000C1532">
        <w:rPr>
          <w:color w:val="000000"/>
          <w:sz w:val="20"/>
          <w:szCs w:val="20"/>
          <w:lang w:val="sr-Latn-RS"/>
        </w:rPr>
        <w:t>Na ovaj Ugovor ne primenjuju se odredbe glave II Zakona o platnim uslugama osim članova 14. i 15, člana 16. st. 3. i 4. i člana 32. ovog zakona, kao ni odredbe čl. 51, 58, 60. i 63. ovog zakona.</w:t>
      </w:r>
    </w:p>
    <w:p w14:paraId="4FA39CC2" w14:textId="77777777" w:rsidR="004313F1" w:rsidRPr="000C1532" w:rsidRDefault="004313F1">
      <w:pPr>
        <w:jc w:val="both"/>
        <w:rPr>
          <w:color w:val="000000"/>
          <w:sz w:val="20"/>
          <w:szCs w:val="20"/>
          <w:lang w:val="sr-Latn-RS"/>
        </w:rPr>
      </w:pPr>
    </w:p>
    <w:p w14:paraId="4FA39CC3" w14:textId="77777777" w:rsidR="004313F1" w:rsidRPr="000C1532" w:rsidRDefault="004313F1">
      <w:pPr>
        <w:jc w:val="both"/>
        <w:rPr>
          <w:b/>
          <w:color w:val="FF0000"/>
          <w:sz w:val="20"/>
          <w:szCs w:val="20"/>
          <w:lang w:val="sr-Latn-RS"/>
        </w:rPr>
      </w:pPr>
      <w:r w:rsidRPr="000C1532">
        <w:rPr>
          <w:color w:val="000000"/>
          <w:sz w:val="20"/>
          <w:szCs w:val="20"/>
          <w:lang w:val="sr-Latn-RS"/>
        </w:rPr>
        <w:t>Potpisom ovog Ugovora Klijent potvrđuje da je upoznat i da u celosti prihvata Opšte uslove poslovanja Banke.</w:t>
      </w:r>
    </w:p>
    <w:p w14:paraId="6F662F8E" w14:textId="77777777" w:rsidR="00894367" w:rsidRDefault="00894367">
      <w:pPr>
        <w:jc w:val="center"/>
        <w:rPr>
          <w:b/>
          <w:color w:val="000000"/>
          <w:sz w:val="20"/>
          <w:szCs w:val="20"/>
          <w:lang w:val="sr-Latn-RS"/>
        </w:rPr>
      </w:pPr>
    </w:p>
    <w:p w14:paraId="4FA39CC4" w14:textId="54F14AC5" w:rsidR="004313F1" w:rsidRPr="000C1532" w:rsidRDefault="004313F1">
      <w:pPr>
        <w:jc w:val="center"/>
        <w:rPr>
          <w:b/>
          <w:color w:val="000000"/>
          <w:sz w:val="20"/>
          <w:szCs w:val="20"/>
          <w:lang w:val="sr-Latn-RS"/>
        </w:rPr>
      </w:pPr>
      <w:r w:rsidRPr="000C1532">
        <w:rPr>
          <w:b/>
          <w:color w:val="000000"/>
          <w:sz w:val="20"/>
          <w:szCs w:val="20"/>
          <w:lang w:val="sr-Latn-RS"/>
        </w:rPr>
        <w:t>Član 1</w:t>
      </w:r>
      <w:r w:rsidR="00894367">
        <w:rPr>
          <w:b/>
          <w:color w:val="000000"/>
          <w:sz w:val="20"/>
          <w:szCs w:val="20"/>
          <w:lang w:val="sr-Latn-RS"/>
        </w:rPr>
        <w:t>1</w:t>
      </w:r>
      <w:r w:rsidRPr="000C1532">
        <w:rPr>
          <w:b/>
          <w:color w:val="000000"/>
          <w:sz w:val="20"/>
          <w:szCs w:val="20"/>
          <w:lang w:val="sr-Latn-RS"/>
        </w:rPr>
        <w:t>.</w:t>
      </w:r>
    </w:p>
    <w:p w14:paraId="4FA39CC5" w14:textId="77777777" w:rsidR="004313F1" w:rsidRPr="000C1532" w:rsidRDefault="004313F1">
      <w:pPr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>Ugovorne strane saglasne su da će sve eventualne sporove koji proističu iz ovog ugovornog odnosa nastojati da reše sporazumno, a ukoliko to nije moguće, ugovaraju nadležnost suda u sedištu Banke.</w:t>
      </w:r>
    </w:p>
    <w:p w14:paraId="4FA39CC6" w14:textId="77777777" w:rsidR="004313F1" w:rsidRPr="000C1532" w:rsidRDefault="004313F1">
      <w:pPr>
        <w:autoSpaceDE w:val="0"/>
        <w:autoSpaceDN w:val="0"/>
        <w:adjustRightInd w:val="0"/>
        <w:jc w:val="both"/>
        <w:rPr>
          <w:bCs/>
          <w:sz w:val="20"/>
          <w:szCs w:val="20"/>
          <w:lang w:val="sr-Latn-RS"/>
        </w:rPr>
      </w:pPr>
    </w:p>
    <w:p w14:paraId="4FA39CC7" w14:textId="4D73D2AE" w:rsidR="004313F1" w:rsidRPr="000C1532" w:rsidRDefault="004313F1">
      <w:pPr>
        <w:autoSpaceDE w:val="0"/>
        <w:autoSpaceDN w:val="0"/>
        <w:adjustRightInd w:val="0"/>
        <w:jc w:val="center"/>
        <w:rPr>
          <w:b/>
          <w:sz w:val="20"/>
          <w:szCs w:val="20"/>
          <w:lang w:val="sr-Latn-RS"/>
        </w:rPr>
      </w:pPr>
      <w:r w:rsidRPr="000C1532">
        <w:rPr>
          <w:b/>
          <w:bCs/>
          <w:sz w:val="20"/>
          <w:szCs w:val="20"/>
          <w:lang w:val="sr-Latn-RS"/>
        </w:rPr>
        <w:t>Član 1</w:t>
      </w:r>
      <w:r w:rsidR="00894367">
        <w:rPr>
          <w:b/>
          <w:bCs/>
          <w:sz w:val="20"/>
          <w:szCs w:val="20"/>
          <w:lang w:val="sr-Latn-RS"/>
        </w:rPr>
        <w:t>2</w:t>
      </w:r>
      <w:r w:rsidRPr="000C1532">
        <w:rPr>
          <w:b/>
          <w:bCs/>
          <w:sz w:val="20"/>
          <w:szCs w:val="20"/>
          <w:lang w:val="sr-Latn-RS"/>
        </w:rPr>
        <w:t>.</w:t>
      </w:r>
    </w:p>
    <w:p w14:paraId="4FA39CC8" w14:textId="77777777" w:rsidR="004313F1" w:rsidRPr="000C1532" w:rsidRDefault="004313F1">
      <w:pPr>
        <w:autoSpaceDE w:val="0"/>
        <w:autoSpaceDN w:val="0"/>
        <w:adjustRightInd w:val="0"/>
        <w:jc w:val="both"/>
        <w:outlineLvl w:val="0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>Ugovor je zaključen u 2 (dva) istovetna primerka, po 1 (jedan) za svaku ugovornu stranu.</w:t>
      </w:r>
    </w:p>
    <w:p w14:paraId="4FA39CC9" w14:textId="77777777" w:rsidR="004313F1" w:rsidRPr="000C1532" w:rsidRDefault="004313F1">
      <w:pPr>
        <w:autoSpaceDE w:val="0"/>
        <w:autoSpaceDN w:val="0"/>
        <w:adjustRightInd w:val="0"/>
        <w:ind w:firstLine="360"/>
        <w:jc w:val="both"/>
        <w:rPr>
          <w:color w:val="FF0000"/>
          <w:sz w:val="20"/>
          <w:szCs w:val="20"/>
          <w:lang w:val="sr-Latn-RS"/>
        </w:rPr>
      </w:pPr>
    </w:p>
    <w:p w14:paraId="4FA39CCA" w14:textId="77777777" w:rsidR="004313F1" w:rsidRPr="000C1532" w:rsidRDefault="004313F1">
      <w:pPr>
        <w:autoSpaceDE w:val="0"/>
        <w:autoSpaceDN w:val="0"/>
        <w:adjustRightInd w:val="0"/>
        <w:ind w:firstLine="360"/>
        <w:jc w:val="both"/>
        <w:rPr>
          <w:color w:val="FF0000"/>
          <w:sz w:val="20"/>
          <w:szCs w:val="20"/>
          <w:lang w:val="sr-Latn-RS"/>
        </w:rPr>
      </w:pPr>
    </w:p>
    <w:p w14:paraId="4FA39CCB" w14:textId="77777777" w:rsidR="004313F1" w:rsidRPr="000C1532" w:rsidRDefault="004313F1">
      <w:pPr>
        <w:autoSpaceDE w:val="0"/>
        <w:autoSpaceDN w:val="0"/>
        <w:adjustRightInd w:val="0"/>
        <w:ind w:firstLine="360"/>
        <w:jc w:val="both"/>
        <w:rPr>
          <w:color w:val="FF0000"/>
          <w:sz w:val="20"/>
          <w:szCs w:val="20"/>
          <w:lang w:val="sr-Latn-RS"/>
        </w:rPr>
      </w:pPr>
    </w:p>
    <w:p w14:paraId="4FA39CCC" w14:textId="77777777" w:rsidR="004313F1" w:rsidRPr="000C1532" w:rsidRDefault="004313F1">
      <w:pPr>
        <w:tabs>
          <w:tab w:val="right" w:pos="9000"/>
        </w:tabs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</w:p>
    <w:p w14:paraId="4FA39CCD" w14:textId="77777777" w:rsidR="004313F1" w:rsidRPr="000C1532" w:rsidRDefault="004313F1">
      <w:pPr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 xml:space="preserve">              ZA KLIJENTA</w:t>
      </w:r>
      <w:r w:rsidRPr="000C1532">
        <w:rPr>
          <w:sz w:val="20"/>
          <w:szCs w:val="20"/>
          <w:lang w:val="sr-Latn-RS"/>
        </w:rPr>
        <w:tab/>
      </w:r>
      <w:r w:rsidRPr="000C1532">
        <w:rPr>
          <w:sz w:val="20"/>
          <w:szCs w:val="20"/>
          <w:lang w:val="sr-Latn-RS"/>
        </w:rPr>
        <w:tab/>
      </w:r>
      <w:r w:rsidRPr="000C1532">
        <w:rPr>
          <w:sz w:val="20"/>
          <w:szCs w:val="20"/>
          <w:lang w:val="sr-Latn-RS"/>
        </w:rPr>
        <w:tab/>
      </w:r>
      <w:r w:rsidRPr="000C1532">
        <w:rPr>
          <w:sz w:val="20"/>
          <w:szCs w:val="20"/>
          <w:lang w:val="sr-Latn-RS"/>
        </w:rPr>
        <w:tab/>
        <w:t xml:space="preserve">                               ZA BANKU </w:t>
      </w:r>
    </w:p>
    <w:p w14:paraId="4FA39CCE" w14:textId="77777777" w:rsidR="004313F1" w:rsidRPr="000C1532" w:rsidRDefault="004313F1">
      <w:pPr>
        <w:jc w:val="both"/>
        <w:rPr>
          <w:sz w:val="20"/>
          <w:szCs w:val="20"/>
          <w:lang w:val="sr-Latn-RS"/>
        </w:rPr>
      </w:pPr>
    </w:p>
    <w:p w14:paraId="4FA39CCF" w14:textId="77777777" w:rsidR="004313F1" w:rsidRPr="000C1532" w:rsidRDefault="004313F1">
      <w:pPr>
        <w:jc w:val="both"/>
        <w:rPr>
          <w:sz w:val="20"/>
          <w:szCs w:val="20"/>
          <w:lang w:val="sr-Latn-RS"/>
        </w:rPr>
      </w:pPr>
    </w:p>
    <w:tbl>
      <w:tblPr>
        <w:tblW w:w="10087" w:type="dxa"/>
        <w:tblLook w:val="01E0" w:firstRow="1" w:lastRow="1" w:firstColumn="1" w:lastColumn="1" w:noHBand="0" w:noVBand="0"/>
      </w:tblPr>
      <w:tblGrid>
        <w:gridCol w:w="4788"/>
        <w:gridCol w:w="5299"/>
      </w:tblGrid>
      <w:tr w:rsidR="004313F1" w:rsidRPr="000C1532" w14:paraId="4FA39CD2" w14:textId="77777777" w:rsidTr="004313F1">
        <w:tc>
          <w:tcPr>
            <w:tcW w:w="4788" w:type="dxa"/>
            <w:shd w:val="clear" w:color="auto" w:fill="auto"/>
          </w:tcPr>
          <w:p w14:paraId="4FA39CD0" w14:textId="53FA7B5E" w:rsidR="004313F1" w:rsidRPr="000C1532" w:rsidRDefault="00262C55" w:rsidP="004313F1">
            <w:pPr>
              <w:pStyle w:val="PlainText"/>
              <w:jc w:val="both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1" w:name="Text22"/>
            <w:r>
              <w:rPr>
                <w:rFonts w:ascii="Arial" w:hAnsi="Arial" w:cs="Arial"/>
                <w:lang w:val="sr-Latn-RS"/>
              </w:rPr>
              <w:instrText xml:space="preserve"> FORMTEXT </w:instrText>
            </w:r>
            <w:r>
              <w:rPr>
                <w:rFonts w:ascii="Arial" w:hAnsi="Arial" w:cs="Arial"/>
                <w:lang w:val="sr-Latn-RS"/>
              </w:rPr>
            </w:r>
            <w:r>
              <w:rPr>
                <w:rFonts w:ascii="Arial" w:hAnsi="Arial" w:cs="Arial"/>
                <w:lang w:val="sr-Latn-RS"/>
              </w:rPr>
              <w:fldChar w:fldCharType="separate"/>
            </w:r>
            <w:r>
              <w:rPr>
                <w:rFonts w:ascii="Arial" w:hAnsi="Arial" w:cs="Arial"/>
                <w:noProof/>
                <w:lang w:val="sr-Latn-RS"/>
              </w:rPr>
              <w:t> </w:t>
            </w:r>
            <w:r>
              <w:rPr>
                <w:rFonts w:ascii="Arial" w:hAnsi="Arial" w:cs="Arial"/>
                <w:noProof/>
                <w:lang w:val="sr-Latn-RS"/>
              </w:rPr>
              <w:t> </w:t>
            </w:r>
            <w:r>
              <w:rPr>
                <w:rFonts w:ascii="Arial" w:hAnsi="Arial" w:cs="Arial"/>
                <w:noProof/>
                <w:lang w:val="sr-Latn-RS"/>
              </w:rPr>
              <w:t> </w:t>
            </w:r>
            <w:r>
              <w:rPr>
                <w:rFonts w:ascii="Arial" w:hAnsi="Arial" w:cs="Arial"/>
                <w:noProof/>
                <w:lang w:val="sr-Latn-RS"/>
              </w:rPr>
              <w:t> </w:t>
            </w:r>
            <w:r>
              <w:rPr>
                <w:rFonts w:ascii="Arial" w:hAnsi="Arial" w:cs="Arial"/>
                <w:noProof/>
                <w:lang w:val="sr-Latn-RS"/>
              </w:rPr>
              <w:t> </w:t>
            </w:r>
            <w:r>
              <w:rPr>
                <w:rFonts w:ascii="Arial" w:hAnsi="Arial" w:cs="Arial"/>
                <w:lang w:val="sr-Latn-RS"/>
              </w:rPr>
              <w:fldChar w:fldCharType="end"/>
            </w:r>
            <w:bookmarkEnd w:id="11"/>
          </w:p>
        </w:tc>
        <w:tc>
          <w:tcPr>
            <w:tcW w:w="5299" w:type="dxa"/>
            <w:shd w:val="clear" w:color="auto" w:fill="auto"/>
          </w:tcPr>
          <w:p w14:paraId="4FA39CD1" w14:textId="1E58DC20" w:rsidR="004313F1" w:rsidRPr="000C1532" w:rsidRDefault="00262C55" w:rsidP="00262C55">
            <w:pPr>
              <w:pStyle w:val="PlainText"/>
              <w:jc w:val="both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2" w:name="Text23"/>
            <w:r>
              <w:rPr>
                <w:rFonts w:ascii="Arial" w:hAnsi="Arial" w:cs="Arial"/>
                <w:lang w:val="sr-Latn-RS"/>
              </w:rPr>
              <w:instrText xml:space="preserve"> FORMTEXT </w:instrText>
            </w:r>
            <w:r>
              <w:rPr>
                <w:rFonts w:ascii="Arial" w:hAnsi="Arial" w:cs="Arial"/>
                <w:lang w:val="sr-Latn-RS"/>
              </w:rPr>
            </w:r>
            <w:r>
              <w:rPr>
                <w:rFonts w:ascii="Arial" w:hAnsi="Arial" w:cs="Arial"/>
                <w:lang w:val="sr-Latn-RS"/>
              </w:rPr>
              <w:fldChar w:fldCharType="separate"/>
            </w:r>
            <w:r>
              <w:rPr>
                <w:rFonts w:ascii="Arial" w:hAnsi="Arial" w:cs="Arial"/>
                <w:noProof/>
                <w:lang w:val="sr-Latn-RS"/>
              </w:rPr>
              <w:t> </w:t>
            </w:r>
            <w:r>
              <w:rPr>
                <w:rFonts w:ascii="Arial" w:hAnsi="Arial" w:cs="Arial"/>
                <w:noProof/>
                <w:lang w:val="sr-Latn-RS"/>
              </w:rPr>
              <w:t> </w:t>
            </w:r>
            <w:r>
              <w:rPr>
                <w:rFonts w:ascii="Arial" w:hAnsi="Arial" w:cs="Arial"/>
                <w:noProof/>
                <w:lang w:val="sr-Latn-RS"/>
              </w:rPr>
              <w:t> </w:t>
            </w:r>
            <w:r>
              <w:rPr>
                <w:rFonts w:ascii="Arial" w:hAnsi="Arial" w:cs="Arial"/>
                <w:noProof/>
                <w:lang w:val="sr-Latn-RS"/>
              </w:rPr>
              <w:t> </w:t>
            </w:r>
            <w:r>
              <w:rPr>
                <w:rFonts w:ascii="Arial" w:hAnsi="Arial" w:cs="Arial"/>
                <w:noProof/>
                <w:lang w:val="sr-Latn-RS"/>
              </w:rPr>
              <w:t> </w:t>
            </w:r>
            <w:r>
              <w:rPr>
                <w:rFonts w:ascii="Arial" w:hAnsi="Arial" w:cs="Arial"/>
                <w:lang w:val="sr-Latn-RS"/>
              </w:rPr>
              <w:fldChar w:fldCharType="end"/>
            </w:r>
            <w:bookmarkEnd w:id="12"/>
          </w:p>
        </w:tc>
      </w:tr>
    </w:tbl>
    <w:p w14:paraId="4FA39CD3" w14:textId="77777777" w:rsidR="004313F1" w:rsidRPr="000C1532" w:rsidRDefault="004313F1">
      <w:pPr>
        <w:jc w:val="both"/>
        <w:rPr>
          <w:sz w:val="20"/>
          <w:szCs w:val="20"/>
          <w:lang w:val="sr-Latn-RS"/>
        </w:rPr>
      </w:pPr>
    </w:p>
    <w:p w14:paraId="4FA39CD4" w14:textId="77777777" w:rsidR="004313F1" w:rsidRPr="000C1532" w:rsidRDefault="004313F1">
      <w:pPr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>___________________________                                  ___________________________</w:t>
      </w:r>
    </w:p>
    <w:p w14:paraId="4797A69B" w14:textId="77777777" w:rsidR="001C06A6" w:rsidRDefault="004313F1" w:rsidP="001C06A6">
      <w:pPr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 xml:space="preserve">  (potpis ovlašćenog lica)          </w:t>
      </w:r>
      <w:r w:rsidR="001D38CB">
        <w:rPr>
          <w:sz w:val="20"/>
          <w:szCs w:val="20"/>
          <w:lang w:val="sr-Latn-RS"/>
        </w:rPr>
        <w:tab/>
      </w:r>
      <w:r w:rsidR="001D38CB">
        <w:rPr>
          <w:sz w:val="20"/>
          <w:szCs w:val="20"/>
          <w:lang w:val="sr-Latn-RS"/>
        </w:rPr>
        <w:tab/>
      </w:r>
      <w:r w:rsidR="001D38CB">
        <w:rPr>
          <w:sz w:val="20"/>
          <w:szCs w:val="20"/>
          <w:lang w:val="sr-Latn-RS"/>
        </w:rPr>
        <w:tab/>
      </w:r>
      <w:r w:rsidRPr="000C1532">
        <w:rPr>
          <w:sz w:val="20"/>
          <w:szCs w:val="20"/>
          <w:lang w:val="sr-Latn-RS"/>
        </w:rPr>
        <w:t>(ime, prezime,</w:t>
      </w:r>
      <w:r w:rsidR="001D38CB">
        <w:rPr>
          <w:sz w:val="20"/>
          <w:szCs w:val="20"/>
          <w:lang w:val="sr-Latn-RS"/>
        </w:rPr>
        <w:t>funkcija</w:t>
      </w:r>
      <w:r w:rsidRPr="000C1532">
        <w:rPr>
          <w:sz w:val="20"/>
          <w:szCs w:val="20"/>
          <w:lang w:val="sr-Latn-RS"/>
        </w:rPr>
        <w:t xml:space="preserve"> i potpis ovlašćenog lica)</w:t>
      </w:r>
    </w:p>
    <w:p w14:paraId="62EDE756" w14:textId="77777777" w:rsidR="001C06A6" w:rsidRDefault="001C06A6" w:rsidP="001C06A6">
      <w:pPr>
        <w:jc w:val="both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t xml:space="preserve">             </w:t>
      </w:r>
      <w:r w:rsidR="008D132F">
        <w:rPr>
          <w:sz w:val="20"/>
          <w:szCs w:val="20"/>
          <w:lang w:val="sr-Latn-RS"/>
        </w:rPr>
        <w:t xml:space="preserve"> </w:t>
      </w:r>
    </w:p>
    <w:p w14:paraId="557779B8" w14:textId="6EC73F8F" w:rsidR="001C06A6" w:rsidRDefault="001C06A6" w:rsidP="001C06A6">
      <w:pPr>
        <w:jc w:val="both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t xml:space="preserve">                  </w:t>
      </w:r>
      <w:r w:rsidR="008D132F">
        <w:rPr>
          <w:sz w:val="20"/>
          <w:szCs w:val="20"/>
          <w:lang w:val="sr-Latn-RS"/>
        </w:rPr>
        <w:t xml:space="preserve">   </w:t>
      </w:r>
      <w:r w:rsidRPr="001C06A6">
        <w:rPr>
          <w:sz w:val="20"/>
          <w:szCs w:val="20"/>
          <w:lang w:val="sr-Latn-RS"/>
        </w:rPr>
        <w:t>M.P</w:t>
      </w:r>
      <w:r>
        <w:rPr>
          <w:i/>
          <w:iCs/>
          <w:sz w:val="24"/>
          <w:szCs w:val="24"/>
        </w:rPr>
        <w:t xml:space="preserve">.                                                                    </w:t>
      </w:r>
      <w:r>
        <w:rPr>
          <w:sz w:val="20"/>
          <w:szCs w:val="20"/>
          <w:lang w:val="sr-Latn-RS"/>
        </w:rPr>
        <w:t>M.P.</w:t>
      </w:r>
    </w:p>
    <w:p w14:paraId="6CDE3294" w14:textId="77777777" w:rsidR="001C06A6" w:rsidRDefault="001C06A6" w:rsidP="001C06A6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(za klijente koji u pos</w:t>
      </w:r>
      <w:r>
        <w:rPr>
          <w:i/>
          <w:iCs/>
          <w:sz w:val="18"/>
          <w:szCs w:val="18"/>
        </w:rPr>
        <w:t xml:space="preserve">lovanju sa </w:t>
      </w:r>
    </w:p>
    <w:p w14:paraId="3D2A67F3" w14:textId="012F2C0E" w:rsidR="001C06A6" w:rsidRPr="001C06A6" w:rsidRDefault="001C06A6" w:rsidP="001C06A6">
      <w:pPr>
        <w:jc w:val="both"/>
        <w:rPr>
          <w:sz w:val="20"/>
          <w:szCs w:val="20"/>
          <w:lang w:val="sr-Latn-RS"/>
        </w:rPr>
      </w:pPr>
      <w:r>
        <w:rPr>
          <w:i/>
          <w:iCs/>
          <w:sz w:val="18"/>
          <w:szCs w:val="18"/>
        </w:rPr>
        <w:t xml:space="preserve">        Bankom koriste pečat</w:t>
      </w:r>
      <w:r>
        <w:rPr>
          <w:i/>
          <w:iCs/>
          <w:sz w:val="18"/>
          <w:szCs w:val="18"/>
        </w:rPr>
        <w:t>)</w:t>
      </w:r>
    </w:p>
    <w:p w14:paraId="4FA39CD6" w14:textId="1DA4E5BD" w:rsidR="004313F1" w:rsidRPr="000C1532" w:rsidRDefault="008D132F">
      <w:pPr>
        <w:tabs>
          <w:tab w:val="right" w:pos="9000"/>
        </w:tabs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t xml:space="preserve">                                                                                           </w:t>
      </w:r>
    </w:p>
    <w:p w14:paraId="4FA39CD7" w14:textId="77777777" w:rsidR="004313F1" w:rsidRPr="000C1532" w:rsidRDefault="004313F1">
      <w:pPr>
        <w:tabs>
          <w:tab w:val="right" w:pos="9000"/>
        </w:tabs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</w:p>
    <w:p w14:paraId="4FA39CD9" w14:textId="6E4BA88C" w:rsidR="004313F1" w:rsidRDefault="00262C55">
      <w:pPr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13" w:name="Text21"/>
      <w:r>
        <w:rPr>
          <w:sz w:val="20"/>
          <w:szCs w:val="20"/>
          <w:lang w:val="sr-Latn-RS"/>
        </w:rPr>
        <w:instrText xml:space="preserve"> FORMTEXT </w:instrText>
      </w:r>
      <w:r>
        <w:rPr>
          <w:sz w:val="20"/>
          <w:szCs w:val="20"/>
          <w:lang w:val="sr-Latn-RS"/>
        </w:rPr>
      </w:r>
      <w:r>
        <w:rPr>
          <w:sz w:val="20"/>
          <w:szCs w:val="20"/>
          <w:lang w:val="sr-Latn-RS"/>
        </w:rPr>
        <w:fldChar w:fldCharType="separate"/>
      </w:r>
      <w:r>
        <w:rPr>
          <w:noProof/>
          <w:sz w:val="20"/>
          <w:szCs w:val="20"/>
          <w:lang w:val="sr-Latn-RS"/>
        </w:rPr>
        <w:t> </w:t>
      </w:r>
      <w:r>
        <w:rPr>
          <w:noProof/>
          <w:sz w:val="20"/>
          <w:szCs w:val="20"/>
          <w:lang w:val="sr-Latn-RS"/>
        </w:rPr>
        <w:t> </w:t>
      </w:r>
      <w:r>
        <w:rPr>
          <w:noProof/>
          <w:sz w:val="20"/>
          <w:szCs w:val="20"/>
          <w:lang w:val="sr-Latn-RS"/>
        </w:rPr>
        <w:t> </w:t>
      </w:r>
      <w:r>
        <w:rPr>
          <w:noProof/>
          <w:sz w:val="20"/>
          <w:szCs w:val="20"/>
          <w:lang w:val="sr-Latn-RS"/>
        </w:rPr>
        <w:t> </w:t>
      </w:r>
      <w:r>
        <w:rPr>
          <w:noProof/>
          <w:sz w:val="20"/>
          <w:szCs w:val="20"/>
          <w:lang w:val="sr-Latn-RS"/>
        </w:rPr>
        <w:t> </w:t>
      </w:r>
      <w:r>
        <w:rPr>
          <w:sz w:val="20"/>
          <w:szCs w:val="20"/>
          <w:lang w:val="sr-Latn-RS"/>
        </w:rPr>
        <w:fldChar w:fldCharType="end"/>
      </w:r>
      <w:bookmarkEnd w:id="13"/>
    </w:p>
    <w:p w14:paraId="4FA39CDA" w14:textId="77777777" w:rsidR="001D38CB" w:rsidRPr="000C1532" w:rsidRDefault="001D38CB" w:rsidP="001D38CB">
      <w:pPr>
        <w:jc w:val="both"/>
        <w:rPr>
          <w:sz w:val="20"/>
          <w:szCs w:val="20"/>
          <w:lang w:val="sr-Latn-RS"/>
        </w:rPr>
      </w:pPr>
      <w:r w:rsidRPr="000C1532">
        <w:rPr>
          <w:sz w:val="20"/>
          <w:szCs w:val="20"/>
          <w:lang w:val="sr-Latn-RS"/>
        </w:rPr>
        <w:t xml:space="preserve">                                  </w:t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 w:rsidRPr="000C1532">
        <w:rPr>
          <w:sz w:val="20"/>
          <w:szCs w:val="20"/>
          <w:lang w:val="sr-Latn-RS"/>
        </w:rPr>
        <w:t>___________________________</w:t>
      </w:r>
    </w:p>
    <w:p w14:paraId="4FA39CDB" w14:textId="77777777" w:rsidR="001D38CB" w:rsidRPr="000C1532" w:rsidRDefault="001D38CB" w:rsidP="001D38CB">
      <w:pPr>
        <w:ind w:left="4248"/>
        <w:jc w:val="both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t>(ime</w:t>
      </w:r>
      <w:r w:rsidRPr="000C1532">
        <w:rPr>
          <w:sz w:val="20"/>
          <w:szCs w:val="20"/>
          <w:lang w:val="sr-Latn-RS"/>
        </w:rPr>
        <w:t>,</w:t>
      </w:r>
      <w:r>
        <w:rPr>
          <w:sz w:val="20"/>
          <w:szCs w:val="20"/>
          <w:lang w:val="sr-Latn-RS"/>
        </w:rPr>
        <w:t xml:space="preserve"> prezime,funkcija</w:t>
      </w:r>
      <w:r w:rsidRPr="000C1532">
        <w:rPr>
          <w:sz w:val="20"/>
          <w:szCs w:val="20"/>
          <w:lang w:val="sr-Latn-RS"/>
        </w:rPr>
        <w:t xml:space="preserve"> i potpis ovlašćenog lica)</w:t>
      </w:r>
    </w:p>
    <w:p w14:paraId="4FA39CE0" w14:textId="62B7017F" w:rsidR="004313F1" w:rsidRPr="00991EF5" w:rsidRDefault="001D38CB" w:rsidP="00991EF5">
      <w:pPr>
        <w:tabs>
          <w:tab w:val="right" w:pos="9000"/>
        </w:tabs>
        <w:autoSpaceDE w:val="0"/>
        <w:autoSpaceDN w:val="0"/>
        <w:adjustRightInd w:val="0"/>
        <w:jc w:val="both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  <w:tab/>
      </w:r>
    </w:p>
    <w:sectPr w:rsidR="004313F1" w:rsidRPr="00991EF5" w:rsidSect="0028208B">
      <w:headerReference w:type="default" r:id="rId13"/>
      <w:footerReference w:type="even" r:id="rId14"/>
      <w:footerReference w:type="default" r:id="rId15"/>
      <w:pgSz w:w="11906" w:h="16838" w:code="9"/>
      <w:pgMar w:top="1418" w:right="680" w:bottom="1418" w:left="90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84A486" w14:textId="77777777" w:rsidR="00F4382B" w:rsidRDefault="00F4382B">
      <w:r>
        <w:separator/>
      </w:r>
    </w:p>
  </w:endnote>
  <w:endnote w:type="continuationSeparator" w:id="0">
    <w:p w14:paraId="6D05B597" w14:textId="77777777" w:rsidR="00F4382B" w:rsidRDefault="00F43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A39CE6" w14:textId="77777777" w:rsidR="004313F1" w:rsidRDefault="0098627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313F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A39CE7" w14:textId="77777777" w:rsidR="004313F1" w:rsidRDefault="004313F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A39CE8" w14:textId="77777777" w:rsidR="004313F1" w:rsidRDefault="00986276">
    <w:pPr>
      <w:pStyle w:val="Footer"/>
      <w:framePr w:wrap="around" w:vAnchor="text" w:hAnchor="page" w:x="5995" w:y="-41"/>
      <w:rPr>
        <w:rStyle w:val="PageNumber"/>
        <w:sz w:val="20"/>
        <w:szCs w:val="20"/>
      </w:rPr>
    </w:pPr>
    <w:r>
      <w:rPr>
        <w:rStyle w:val="PageNumber"/>
        <w:sz w:val="20"/>
        <w:szCs w:val="20"/>
      </w:rPr>
      <w:fldChar w:fldCharType="begin"/>
    </w:r>
    <w:r w:rsidR="004313F1">
      <w:rPr>
        <w:rStyle w:val="PageNumber"/>
        <w:sz w:val="20"/>
        <w:szCs w:val="20"/>
      </w:rPr>
      <w:instrText xml:space="preserve">PAGE  </w:instrText>
    </w:r>
    <w:r>
      <w:rPr>
        <w:rStyle w:val="PageNumber"/>
        <w:sz w:val="20"/>
        <w:szCs w:val="20"/>
      </w:rPr>
      <w:fldChar w:fldCharType="separate"/>
    </w:r>
    <w:r w:rsidR="003C4C69">
      <w:rPr>
        <w:rStyle w:val="PageNumber"/>
        <w:noProof/>
        <w:sz w:val="20"/>
        <w:szCs w:val="20"/>
      </w:rPr>
      <w:t>2</w:t>
    </w:r>
    <w:r>
      <w:rPr>
        <w:rStyle w:val="PageNumber"/>
        <w:sz w:val="20"/>
        <w:szCs w:val="20"/>
      </w:rPr>
      <w:fldChar w:fldCharType="end"/>
    </w:r>
  </w:p>
  <w:p w14:paraId="4FA39CE9" w14:textId="77777777" w:rsidR="004313F1" w:rsidRDefault="004313F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D01B9E" w14:textId="77777777" w:rsidR="00F4382B" w:rsidRDefault="00F4382B">
      <w:r>
        <w:separator/>
      </w:r>
    </w:p>
  </w:footnote>
  <w:footnote w:type="continuationSeparator" w:id="0">
    <w:p w14:paraId="3763A5C1" w14:textId="77777777" w:rsidR="00F4382B" w:rsidRDefault="00F438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A39CE5" w14:textId="77777777" w:rsidR="004313F1" w:rsidRDefault="0011629D">
    <w:pPr>
      <w:pStyle w:val="Header"/>
    </w:pPr>
    <w:r>
      <w:rPr>
        <w:noProof/>
        <w:lang w:val="sr-Latn-RS" w:eastAsia="sr-Latn-RS"/>
      </w:rPr>
      <w:drawing>
        <wp:inline distT="0" distB="0" distL="0" distR="0" wp14:anchorId="4FA39CEA" wp14:editId="4FA39CEB">
          <wp:extent cx="942975" cy="390525"/>
          <wp:effectExtent l="0" t="0" r="9525" b="9525"/>
          <wp:docPr id="1" name="Picture 3" descr="ERSTE BANK LOGO BEZ POZADI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RSTE BANK LOGO BEZ POZADI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7709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EEC2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55ABB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6A60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DDA2D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D7A71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D4855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85A49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164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128CF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DD5A0C"/>
    <w:multiLevelType w:val="hybridMultilevel"/>
    <w:tmpl w:val="85EE8A2C"/>
    <w:lvl w:ilvl="0" w:tplc="2E388E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6C26EA3"/>
    <w:multiLevelType w:val="hybridMultilevel"/>
    <w:tmpl w:val="12BE5FC0"/>
    <w:lvl w:ilvl="0" w:tplc="C97E77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EE5026"/>
    <w:multiLevelType w:val="hybridMultilevel"/>
    <w:tmpl w:val="944210C4"/>
    <w:lvl w:ilvl="0" w:tplc="66B45DF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29C80C02"/>
    <w:multiLevelType w:val="hybridMultilevel"/>
    <w:tmpl w:val="27741A6E"/>
    <w:lvl w:ilvl="0" w:tplc="66B45DF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2AA96160"/>
    <w:multiLevelType w:val="hybridMultilevel"/>
    <w:tmpl w:val="77AECBD4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CB13B65"/>
    <w:multiLevelType w:val="multilevel"/>
    <w:tmpl w:val="196E19D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3322563B"/>
    <w:multiLevelType w:val="hybridMultilevel"/>
    <w:tmpl w:val="A32EB24C"/>
    <w:lvl w:ilvl="0" w:tplc="0BDAE892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>
    <w:nsid w:val="39B355CF"/>
    <w:multiLevelType w:val="hybridMultilevel"/>
    <w:tmpl w:val="6CC2CF16"/>
    <w:lvl w:ilvl="0" w:tplc="9CAA9F2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57E3F"/>
    <w:multiLevelType w:val="hybridMultilevel"/>
    <w:tmpl w:val="26866D5A"/>
    <w:lvl w:ilvl="0" w:tplc="9CAA9F2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6B5EC4"/>
    <w:multiLevelType w:val="hybridMultilevel"/>
    <w:tmpl w:val="EDD49B26"/>
    <w:lvl w:ilvl="0" w:tplc="081A000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95103150">
      <w:start w:val="8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eastAsia="Times New Roman" w:hAnsi="Arial" w:cs="Aria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20">
    <w:nsid w:val="66B21361"/>
    <w:multiLevelType w:val="hybridMultilevel"/>
    <w:tmpl w:val="7B0292F0"/>
    <w:lvl w:ilvl="0" w:tplc="081A000F">
      <w:start w:val="10"/>
      <w:numFmt w:val="decimal"/>
      <w:lvlText w:val="%1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7560"/>
        </w:tabs>
        <w:ind w:left="75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21">
    <w:nsid w:val="6E3A6B7B"/>
    <w:multiLevelType w:val="hybridMultilevel"/>
    <w:tmpl w:val="48F8B0E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E3C418E"/>
    <w:multiLevelType w:val="hybridMultilevel"/>
    <w:tmpl w:val="8F52E8EC"/>
    <w:lvl w:ilvl="0" w:tplc="E5601DB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D660461"/>
    <w:multiLevelType w:val="hybridMultilevel"/>
    <w:tmpl w:val="5650D54A"/>
    <w:lvl w:ilvl="0" w:tplc="9CAA9F2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20"/>
  </w:num>
  <w:num w:numId="3">
    <w:abstractNumId w:val="22"/>
  </w:num>
  <w:num w:numId="4">
    <w:abstractNumId w:val="21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4"/>
  </w:num>
  <w:num w:numId="8">
    <w:abstractNumId w:val="12"/>
  </w:num>
  <w:num w:numId="9">
    <w:abstractNumId w:val="15"/>
  </w:num>
  <w:num w:numId="10">
    <w:abstractNumId w:val="1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elC4w4cHCaVzC563rZvnLb11VEc=" w:salt="ntgAecb8ORj7fcSyC+2G5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08B"/>
    <w:rsid w:val="00031082"/>
    <w:rsid w:val="000820A6"/>
    <w:rsid w:val="000B4749"/>
    <w:rsid w:val="000C1532"/>
    <w:rsid w:val="0011629D"/>
    <w:rsid w:val="001668B2"/>
    <w:rsid w:val="00170659"/>
    <w:rsid w:val="00180580"/>
    <w:rsid w:val="001970DC"/>
    <w:rsid w:val="001B6C62"/>
    <w:rsid w:val="001C06A6"/>
    <w:rsid w:val="001C4A6C"/>
    <w:rsid w:val="001D0D6D"/>
    <w:rsid w:val="001D119D"/>
    <w:rsid w:val="001D38CB"/>
    <w:rsid w:val="001D418A"/>
    <w:rsid w:val="002005FE"/>
    <w:rsid w:val="0025403D"/>
    <w:rsid w:val="00261E03"/>
    <w:rsid w:val="00262C55"/>
    <w:rsid w:val="0028208B"/>
    <w:rsid w:val="002B231B"/>
    <w:rsid w:val="002D306E"/>
    <w:rsid w:val="00390342"/>
    <w:rsid w:val="00392047"/>
    <w:rsid w:val="003C4C69"/>
    <w:rsid w:val="003F06B4"/>
    <w:rsid w:val="00410DB3"/>
    <w:rsid w:val="004313F1"/>
    <w:rsid w:val="00460426"/>
    <w:rsid w:val="00463D27"/>
    <w:rsid w:val="00477DC5"/>
    <w:rsid w:val="004C6CA2"/>
    <w:rsid w:val="00524A80"/>
    <w:rsid w:val="00533746"/>
    <w:rsid w:val="005553DC"/>
    <w:rsid w:val="00593B53"/>
    <w:rsid w:val="005C3E35"/>
    <w:rsid w:val="005E482D"/>
    <w:rsid w:val="00633FFF"/>
    <w:rsid w:val="00713ADC"/>
    <w:rsid w:val="00782BF6"/>
    <w:rsid w:val="007B02FD"/>
    <w:rsid w:val="007B5A69"/>
    <w:rsid w:val="00840339"/>
    <w:rsid w:val="0088085F"/>
    <w:rsid w:val="00882F55"/>
    <w:rsid w:val="00894367"/>
    <w:rsid w:val="008D132F"/>
    <w:rsid w:val="009441B7"/>
    <w:rsid w:val="009519B6"/>
    <w:rsid w:val="00983DE1"/>
    <w:rsid w:val="00986276"/>
    <w:rsid w:val="00991EF5"/>
    <w:rsid w:val="00A67478"/>
    <w:rsid w:val="00A75CF6"/>
    <w:rsid w:val="00B25DC4"/>
    <w:rsid w:val="00B42E92"/>
    <w:rsid w:val="00B71E9C"/>
    <w:rsid w:val="00BF23C7"/>
    <w:rsid w:val="00BF6E4B"/>
    <w:rsid w:val="00C02CAA"/>
    <w:rsid w:val="00C0673E"/>
    <w:rsid w:val="00D323C7"/>
    <w:rsid w:val="00DA73F6"/>
    <w:rsid w:val="00E16F30"/>
    <w:rsid w:val="00E379C7"/>
    <w:rsid w:val="00E814C8"/>
    <w:rsid w:val="00ED667F"/>
    <w:rsid w:val="00EE305B"/>
    <w:rsid w:val="00F2087E"/>
    <w:rsid w:val="00F4382B"/>
    <w:rsid w:val="00F7391C"/>
    <w:rsid w:val="00FA03FF"/>
    <w:rsid w:val="00FE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4FA39C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FE45FD"/>
    <w:rPr>
      <w:rFonts w:ascii="Arial" w:hAnsi="Arial" w:cs="Arial"/>
      <w:sz w:val="22"/>
      <w:szCs w:val="22"/>
      <w:lang w:val="sr-Latn-CS" w:eastAsia="sr-Latn-CS"/>
    </w:rPr>
  </w:style>
  <w:style w:type="paragraph" w:styleId="Heading4">
    <w:name w:val="heading 4"/>
    <w:basedOn w:val="Normal"/>
    <w:qFormat/>
    <w:rsid w:val="00FE45FD"/>
    <w:pPr>
      <w:outlineLvl w:val="3"/>
    </w:pPr>
    <w:rPr>
      <w:rFonts w:eastAsia="Arial Unicode MS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rsid w:val="00FE45FD"/>
    <w:rPr>
      <w:rFonts w:ascii="Tahoma" w:hAnsi="Tahoma" w:cs="Tahoma"/>
      <w:sz w:val="16"/>
      <w:szCs w:val="16"/>
    </w:rPr>
  </w:style>
  <w:style w:type="paragraph" w:customStyle="1" w:styleId="DefaultText">
    <w:name w:val="Default Text"/>
    <w:basedOn w:val="Normal"/>
    <w:rsid w:val="00FE45FD"/>
    <w:pPr>
      <w:overflowPunct w:val="0"/>
      <w:autoSpaceDE w:val="0"/>
      <w:autoSpaceDN w:val="0"/>
      <w:adjustRightInd w:val="0"/>
    </w:pPr>
    <w:rPr>
      <w:color w:val="000000"/>
      <w:szCs w:val="20"/>
      <w:lang w:val="en-US"/>
    </w:rPr>
  </w:style>
  <w:style w:type="paragraph" w:styleId="PlainText">
    <w:name w:val="Plain Text"/>
    <w:basedOn w:val="Normal"/>
    <w:rsid w:val="00FE45FD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rsid w:val="00FE45FD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rsid w:val="00FE45FD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FE45FD"/>
  </w:style>
  <w:style w:type="table" w:styleId="TableGrid">
    <w:name w:val="Table Grid"/>
    <w:basedOn w:val="TableNormal"/>
    <w:rsid w:val="00FE4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rsid w:val="00FE45F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al"/>
    <w:rsid w:val="00FE45F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odyText2">
    <w:name w:val="Body Text 2"/>
    <w:basedOn w:val="Normal"/>
    <w:rsid w:val="00FE45FD"/>
    <w:rPr>
      <w:b/>
      <w:bCs/>
      <w:i/>
      <w:iCs/>
      <w:sz w:val="20"/>
      <w:szCs w:val="20"/>
      <w:lang w:eastAsia="en-US"/>
    </w:rPr>
  </w:style>
  <w:style w:type="paragraph" w:styleId="CommentText">
    <w:name w:val="annotation text"/>
    <w:basedOn w:val="Normal"/>
    <w:link w:val="CommentTextChar"/>
    <w:rsid w:val="00FE45FD"/>
    <w:rPr>
      <w:sz w:val="20"/>
      <w:szCs w:val="20"/>
      <w:lang w:val="hr-HR" w:eastAsia="hr-HR"/>
    </w:rPr>
  </w:style>
  <w:style w:type="character" w:customStyle="1" w:styleId="CommentTextChar">
    <w:name w:val="Comment Text Char"/>
    <w:link w:val="CommentText"/>
    <w:locked/>
    <w:rsid w:val="00FE45FD"/>
    <w:rPr>
      <w:lang w:val="hr-HR" w:eastAsia="hr-HR" w:bidi="ar-SA"/>
    </w:rPr>
  </w:style>
  <w:style w:type="paragraph" w:styleId="BodyTextIndent3">
    <w:name w:val="Body Text Indent 3"/>
    <w:basedOn w:val="Normal"/>
    <w:rsid w:val="00FE45FD"/>
    <w:pPr>
      <w:spacing w:after="120"/>
      <w:ind w:left="283"/>
    </w:pPr>
    <w:rPr>
      <w:sz w:val="16"/>
      <w:szCs w:val="16"/>
    </w:rPr>
  </w:style>
  <w:style w:type="paragraph" w:styleId="ListParagraph">
    <w:name w:val="List Paragraph"/>
    <w:basedOn w:val="Normal"/>
    <w:qFormat/>
    <w:rsid w:val="00FE45FD"/>
    <w:pPr>
      <w:ind w:left="720"/>
      <w:contextualSpacing/>
    </w:pPr>
  </w:style>
  <w:style w:type="paragraph" w:customStyle="1" w:styleId="1tekst">
    <w:name w:val="1tekst"/>
    <w:basedOn w:val="Normal"/>
    <w:rsid w:val="00FE45FD"/>
    <w:pPr>
      <w:ind w:left="375" w:right="375" w:firstLine="240"/>
      <w:jc w:val="both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FE45FD"/>
    <w:rPr>
      <w:rFonts w:ascii="Arial" w:hAnsi="Arial" w:cs="Arial"/>
      <w:sz w:val="22"/>
      <w:szCs w:val="22"/>
      <w:lang w:val="sr-Latn-CS" w:eastAsia="sr-Latn-CS"/>
    </w:rPr>
  </w:style>
  <w:style w:type="paragraph" w:styleId="Heading4">
    <w:name w:val="heading 4"/>
    <w:basedOn w:val="Normal"/>
    <w:qFormat/>
    <w:rsid w:val="00FE45FD"/>
    <w:pPr>
      <w:outlineLvl w:val="3"/>
    </w:pPr>
    <w:rPr>
      <w:rFonts w:eastAsia="Arial Unicode MS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rsid w:val="00FE45FD"/>
    <w:rPr>
      <w:rFonts w:ascii="Tahoma" w:hAnsi="Tahoma" w:cs="Tahoma"/>
      <w:sz w:val="16"/>
      <w:szCs w:val="16"/>
    </w:rPr>
  </w:style>
  <w:style w:type="paragraph" w:customStyle="1" w:styleId="DefaultText">
    <w:name w:val="Default Text"/>
    <w:basedOn w:val="Normal"/>
    <w:rsid w:val="00FE45FD"/>
    <w:pPr>
      <w:overflowPunct w:val="0"/>
      <w:autoSpaceDE w:val="0"/>
      <w:autoSpaceDN w:val="0"/>
      <w:adjustRightInd w:val="0"/>
    </w:pPr>
    <w:rPr>
      <w:color w:val="000000"/>
      <w:szCs w:val="20"/>
      <w:lang w:val="en-US"/>
    </w:rPr>
  </w:style>
  <w:style w:type="paragraph" w:styleId="PlainText">
    <w:name w:val="Plain Text"/>
    <w:basedOn w:val="Normal"/>
    <w:rsid w:val="00FE45FD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rsid w:val="00FE45FD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rsid w:val="00FE45FD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FE45FD"/>
  </w:style>
  <w:style w:type="table" w:styleId="TableGrid">
    <w:name w:val="Table Grid"/>
    <w:basedOn w:val="TableNormal"/>
    <w:rsid w:val="00FE4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rsid w:val="00FE45F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al"/>
    <w:rsid w:val="00FE45F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odyText2">
    <w:name w:val="Body Text 2"/>
    <w:basedOn w:val="Normal"/>
    <w:rsid w:val="00FE45FD"/>
    <w:rPr>
      <w:b/>
      <w:bCs/>
      <w:i/>
      <w:iCs/>
      <w:sz w:val="20"/>
      <w:szCs w:val="20"/>
      <w:lang w:eastAsia="en-US"/>
    </w:rPr>
  </w:style>
  <w:style w:type="paragraph" w:styleId="CommentText">
    <w:name w:val="annotation text"/>
    <w:basedOn w:val="Normal"/>
    <w:link w:val="CommentTextChar"/>
    <w:rsid w:val="00FE45FD"/>
    <w:rPr>
      <w:sz w:val="20"/>
      <w:szCs w:val="20"/>
      <w:lang w:val="hr-HR" w:eastAsia="hr-HR"/>
    </w:rPr>
  </w:style>
  <w:style w:type="character" w:customStyle="1" w:styleId="CommentTextChar">
    <w:name w:val="Comment Text Char"/>
    <w:link w:val="CommentText"/>
    <w:locked/>
    <w:rsid w:val="00FE45FD"/>
    <w:rPr>
      <w:lang w:val="hr-HR" w:eastAsia="hr-HR" w:bidi="ar-SA"/>
    </w:rPr>
  </w:style>
  <w:style w:type="paragraph" w:styleId="BodyTextIndent3">
    <w:name w:val="Body Text Indent 3"/>
    <w:basedOn w:val="Normal"/>
    <w:rsid w:val="00FE45FD"/>
    <w:pPr>
      <w:spacing w:after="120"/>
      <w:ind w:left="283"/>
    </w:pPr>
    <w:rPr>
      <w:sz w:val="16"/>
      <w:szCs w:val="16"/>
    </w:rPr>
  </w:style>
  <w:style w:type="paragraph" w:styleId="ListParagraph">
    <w:name w:val="List Paragraph"/>
    <w:basedOn w:val="Normal"/>
    <w:qFormat/>
    <w:rsid w:val="00FE45FD"/>
    <w:pPr>
      <w:ind w:left="720"/>
      <w:contextualSpacing/>
    </w:pPr>
  </w:style>
  <w:style w:type="paragraph" w:customStyle="1" w:styleId="1tekst">
    <w:name w:val="1tekst"/>
    <w:basedOn w:val="Normal"/>
    <w:rsid w:val="00FE45FD"/>
    <w:pPr>
      <w:ind w:left="375" w:right="375" w:firstLine="240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5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263953C6BCA4499E557B04690AA3DC" ma:contentTypeVersion="0" ma:contentTypeDescription="Create a new document." ma:contentTypeScope="" ma:versionID="7a493c3919d53cf1a1330c9cb5f75e8a">
  <xsd:schema xmlns:xsd="http://www.w3.org/2001/XMLSchema" xmlns:xs="http://www.w3.org/2001/XMLSchema" xmlns:p="http://schemas.microsoft.com/office/2006/metadata/properties" xmlns:ns2="d78b041e-22fc-44df-8d49-ec187f6d037c" targetNamespace="http://schemas.microsoft.com/office/2006/metadata/properties" ma:root="true" ma:fieldsID="d24d5127dd968e0d31b2117a4d853da3" ns2:_="">
    <xsd:import namespace="d78b041e-22fc-44df-8d49-ec187f6d037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b041e-22fc-44df-8d49-ec187f6d037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8b041e-22fc-44df-8d49-ec187f6d037c">KSU7KKUV53Q3-1878427217-53</_dlc_DocId>
    <_dlc_DocIdUrl xmlns="d78b041e-22fc-44df-8d49-ec187f6d037c">
      <Url>https://portal/sektorprocesinga/Direkcija_platnog_prometa/odeljenje_domaceg_platnog_prometa/_layouts/15/DocIdRedir.aspx?ID=KSU7KKUV53Q3-1878427217-53</Url>
      <Description>KSU7KKUV53Q3-1878427217-53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61655-D797-4680-9201-828D4E70DA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8b041e-22fc-44df-8d49-ec187f6d03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02AC70-F7D1-49F1-BA92-5B32AD623B1E}">
  <ds:schemaRefs>
    <ds:schemaRef ds:uri="http://schemas.microsoft.com/office/2006/metadata/properties"/>
    <ds:schemaRef ds:uri="http://schemas.microsoft.com/office/infopath/2007/PartnerControls"/>
    <ds:schemaRef ds:uri="d78b041e-22fc-44df-8d49-ec187f6d037c"/>
  </ds:schemaRefs>
</ds:datastoreItem>
</file>

<file path=customXml/itemProps3.xml><?xml version="1.0" encoding="utf-8"?>
<ds:datastoreItem xmlns:ds="http://schemas.openxmlformats.org/officeDocument/2006/customXml" ds:itemID="{212207AA-130C-4AC6-9CB5-12EC00F8BF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EB192E-AB5D-4177-8005-7F83832004B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FC8D445-F1DF-48AF-8EF1-084F3A32A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1562</Words>
  <Characters>8906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ERSTE BANK A</vt:lpstr>
    </vt:vector>
  </TitlesOfParts>
  <Company>Erste Bank</Company>
  <LinksUpToDate>false</LinksUpToDate>
  <CharactersWithSpaces>10448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ERSTE BANK A</dc:title>
  <dc:creator>Biljana Dragojlović</dc:creator>
  <cp:lastModifiedBy>Windows User</cp:lastModifiedBy>
  <cp:revision>10</cp:revision>
  <cp:lastPrinted>2007-03-06T09:56:00Z</cp:lastPrinted>
  <dcterms:created xsi:type="dcterms:W3CDTF">2017-09-27T12:52:00Z</dcterms:created>
  <dcterms:modified xsi:type="dcterms:W3CDTF">2017-10-13T07:02:00Z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/>
  </property>
  <property fmtid="{D5CDD505-2E9C-101B-9397-08002B2CF9AE}" pid="3" name="Status">
    <vt:lpwstr/>
  </property>
  <property fmtid="{D5CDD505-2E9C-101B-9397-08002B2CF9AE}" pid="4" name="Owner">
    <vt:lpwstr>Olgica Živković</vt:lpwstr>
  </property>
  <property fmtid="{D5CDD505-2E9C-101B-9397-08002B2CF9AE}" pid="5" name="_dlc_DocId">
    <vt:lpwstr>KSU7KKUV53Q3-6746-97</vt:lpwstr>
  </property>
  <property fmtid="{D5CDD505-2E9C-101B-9397-08002B2CF9AE}" pid="6" name="_dlc_DocIdItemGuid">
    <vt:lpwstr>cb095524-2830-4b02-b5ca-a950e7aeb365</vt:lpwstr>
  </property>
  <property fmtid="{D5CDD505-2E9C-101B-9397-08002B2CF9AE}" pid="7" name="_dlc_DocIdUrl">
    <vt:lpwstr>https://portal/sektorprocesinga/Direkcija_platnog_prometa/odeljenje_PP_sa_inostranstvom/_layouts/DocIdRedir.aspx?ID=KSU7KKUV53Q3-6746-97, KSU7KKUV53Q3-6746-97</vt:lpwstr>
  </property>
  <property fmtid="{D5CDD505-2E9C-101B-9397-08002B2CF9AE}" pid="8" name="ContentTypeId">
    <vt:lpwstr>0x01010054263953C6BCA4499E557B04690AA3DC</vt:lpwstr>
  </property>
</Properties>
</file>