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7C813" w14:textId="77777777" w:rsidR="006C3B04" w:rsidRPr="00C97FB0" w:rsidRDefault="006C3B04" w:rsidP="000F2CF3">
      <w:pPr>
        <w:pStyle w:val="BodyText"/>
        <w:spacing w:before="3"/>
        <w:rPr>
          <w:rFonts w:ascii="Times New Roman"/>
          <w:sz w:val="17"/>
        </w:rPr>
      </w:pPr>
    </w:p>
    <w:p w14:paraId="61E33966" w14:textId="1D148B5F" w:rsidR="009D174F" w:rsidRDefault="00333E58" w:rsidP="000F2CF3">
      <w:pPr>
        <w:pStyle w:val="Title"/>
        <w:spacing w:after="240"/>
        <w:rPr>
          <w:color w:val="286FEC"/>
        </w:rPr>
      </w:pPr>
      <w:r>
        <w:rPr>
          <w:color w:val="286FEC"/>
        </w:rPr>
        <w:t xml:space="preserve">Niže kamatne stope </w:t>
      </w:r>
      <w:r w:rsidR="00B06F02">
        <w:rPr>
          <w:color w:val="286FEC"/>
        </w:rPr>
        <w:t xml:space="preserve">na nove stambene kredite mladima koji </w:t>
      </w:r>
      <w:r w:rsidR="000D2D8F">
        <w:rPr>
          <w:color w:val="286FEC"/>
        </w:rPr>
        <w:t>rješavaju stambeno pitanje</w:t>
      </w:r>
    </w:p>
    <w:p w14:paraId="25708887" w14:textId="77777777" w:rsidR="00333E58" w:rsidRPr="00333E58" w:rsidRDefault="00333E58" w:rsidP="000F2CF3">
      <w:pPr>
        <w:pStyle w:val="ListParagraph"/>
        <w:tabs>
          <w:tab w:val="left" w:pos="516"/>
          <w:tab w:val="left" w:pos="517"/>
        </w:tabs>
        <w:spacing w:before="0"/>
        <w:ind w:firstLine="0"/>
        <w:rPr>
          <w:sz w:val="24"/>
          <w:szCs w:val="24"/>
        </w:rPr>
      </w:pPr>
    </w:p>
    <w:p w14:paraId="79E7F56C" w14:textId="77777777" w:rsidR="007E2C63" w:rsidRDefault="007E2C63" w:rsidP="000F2CF3">
      <w:pPr>
        <w:ind w:left="156" w:right="166"/>
        <w:rPr>
          <w:b/>
          <w:sz w:val="20"/>
        </w:rPr>
      </w:pPr>
    </w:p>
    <w:p w14:paraId="0E654012" w14:textId="0B241D99" w:rsidR="006005F5" w:rsidRPr="00C97FB0" w:rsidRDefault="00B06F02" w:rsidP="000F2CF3">
      <w:pPr>
        <w:ind w:left="156" w:right="166"/>
        <w:rPr>
          <w:b/>
          <w:sz w:val="20"/>
        </w:rPr>
      </w:pPr>
      <w:r>
        <w:rPr>
          <w:b/>
          <w:sz w:val="20"/>
        </w:rPr>
        <w:t xml:space="preserve">Erste banka je za 0,5 do 1,5 odsto snizila kamatne stope na nove stambene kredite namijenjene mladim parovima koji </w:t>
      </w:r>
      <w:r w:rsidR="000D2D8F">
        <w:rPr>
          <w:b/>
          <w:sz w:val="20"/>
        </w:rPr>
        <w:t>rješavaju stambeno pitanje</w:t>
      </w:r>
      <w:r>
        <w:rPr>
          <w:b/>
          <w:sz w:val="20"/>
        </w:rPr>
        <w:t xml:space="preserve">, u akciji koja </w:t>
      </w:r>
      <w:r w:rsidR="007B1240">
        <w:rPr>
          <w:b/>
          <w:sz w:val="20"/>
        </w:rPr>
        <w:t xml:space="preserve">traje </w:t>
      </w:r>
      <w:r>
        <w:rPr>
          <w:b/>
          <w:sz w:val="20"/>
        </w:rPr>
        <w:t xml:space="preserve">do kraja godine. Kredit s kombinovanom kamatnom stopom </w:t>
      </w:r>
      <w:r w:rsidR="00D37F68" w:rsidRPr="00C97FB0">
        <w:rPr>
          <w:b/>
          <w:sz w:val="20"/>
        </w:rPr>
        <w:t>podrazumijeva primjenu niže fiksne kamatne stope tokom prvih pet godina otplate i prelazak na varijabilnu kamatnu stopu nakon tog perioda</w:t>
      </w:r>
      <w:r>
        <w:rPr>
          <w:b/>
          <w:sz w:val="20"/>
        </w:rPr>
        <w:t xml:space="preserve">, a odobrava se na rok do </w:t>
      </w:r>
      <w:r w:rsidR="00D37F68" w:rsidRPr="00C97FB0">
        <w:rPr>
          <w:b/>
          <w:sz w:val="20"/>
        </w:rPr>
        <w:t>30 godina</w:t>
      </w:r>
      <w:r w:rsidR="006005F5" w:rsidRPr="00C97FB0">
        <w:rPr>
          <w:b/>
          <w:sz w:val="20"/>
        </w:rPr>
        <w:t>.</w:t>
      </w:r>
      <w:r w:rsidR="007E2C63">
        <w:rPr>
          <w:b/>
          <w:sz w:val="20"/>
        </w:rPr>
        <w:t xml:space="preserve"> </w:t>
      </w:r>
      <w:r w:rsidR="007E2C63" w:rsidRPr="007E2C63">
        <w:rPr>
          <w:b/>
          <w:sz w:val="20"/>
        </w:rPr>
        <w:t xml:space="preserve">Erste banka je za </w:t>
      </w:r>
      <w:r>
        <w:rPr>
          <w:b/>
          <w:sz w:val="20"/>
        </w:rPr>
        <w:t>mlade parove</w:t>
      </w:r>
      <w:r w:rsidR="007E2C63">
        <w:rPr>
          <w:b/>
          <w:sz w:val="20"/>
        </w:rPr>
        <w:t xml:space="preserve"> pripremila </w:t>
      </w:r>
      <w:r>
        <w:rPr>
          <w:b/>
          <w:sz w:val="20"/>
        </w:rPr>
        <w:t xml:space="preserve">i </w:t>
      </w:r>
      <w:r w:rsidR="007E2C63" w:rsidRPr="007E2C63">
        <w:rPr>
          <w:b/>
          <w:sz w:val="20"/>
        </w:rPr>
        <w:t>kredite s fiksnom kamatnom stopom</w:t>
      </w:r>
      <w:r w:rsidR="007E2C63">
        <w:rPr>
          <w:b/>
          <w:sz w:val="20"/>
        </w:rPr>
        <w:t xml:space="preserve"> na rok do deset godina.</w:t>
      </w:r>
    </w:p>
    <w:p w14:paraId="5D57AA36" w14:textId="77777777" w:rsidR="00D37F68" w:rsidRPr="00C97FB0" w:rsidRDefault="00D37F68" w:rsidP="000F2CF3">
      <w:pPr>
        <w:ind w:left="156" w:right="166"/>
        <w:rPr>
          <w:sz w:val="27"/>
          <w:szCs w:val="27"/>
        </w:rPr>
      </w:pPr>
    </w:p>
    <w:p w14:paraId="303213F1" w14:textId="6FC568AB" w:rsidR="007A220A" w:rsidRPr="00C97FB0" w:rsidRDefault="007A220A" w:rsidP="000F2CF3">
      <w:pPr>
        <w:pStyle w:val="BodyText"/>
        <w:ind w:left="156"/>
      </w:pPr>
      <w:r w:rsidRPr="005A39E7">
        <w:t>„</w:t>
      </w:r>
      <w:r w:rsidR="007B1240" w:rsidRPr="005A39E7">
        <w:rPr>
          <w:i/>
        </w:rPr>
        <w:t>Rješavanje stambenog pitanja je jedan od najvećih životnih izazova za mlade. Cilj nam je da ovom ponudom omogućimo mladim bračni</w:t>
      </w:r>
      <w:r w:rsidR="005A39E7">
        <w:rPr>
          <w:i/>
        </w:rPr>
        <w:t>m</w:t>
      </w:r>
      <w:r w:rsidR="007B1240" w:rsidRPr="005A39E7">
        <w:rPr>
          <w:i/>
        </w:rPr>
        <w:t xml:space="preserve">, vanbračnim i parovima u istopolnim zajednicama da ispune svoje ključne životne potrebe uz niže finansijsko opterećenje i pod povoljnijim uslovima od redovnih, te da umjesto </w:t>
      </w:r>
      <w:r w:rsidR="00A70F3A" w:rsidRPr="005A39E7">
        <w:rPr>
          <w:i/>
        </w:rPr>
        <w:t>mjesečne kirije plaćaju anuitete za sopstveni stan</w:t>
      </w:r>
      <w:r w:rsidRPr="005A39E7">
        <w:rPr>
          <w:i/>
        </w:rPr>
        <w:t>“,</w:t>
      </w:r>
      <w:r w:rsidRPr="005A39E7">
        <w:t xml:space="preserve"> rekao je direktor Sektora stanovništva u Erste banci, </w:t>
      </w:r>
      <w:r w:rsidRPr="005A39E7">
        <w:rPr>
          <w:b/>
        </w:rPr>
        <w:t>Relja Đurović</w:t>
      </w:r>
      <w:r w:rsidRPr="005A39E7">
        <w:t>.</w:t>
      </w:r>
    </w:p>
    <w:p w14:paraId="38ABC4C2" w14:textId="77777777" w:rsidR="007A220A" w:rsidRPr="00C97FB0" w:rsidRDefault="007A220A" w:rsidP="000F2CF3">
      <w:pPr>
        <w:ind w:left="156" w:right="166"/>
        <w:rPr>
          <w:sz w:val="20"/>
          <w:szCs w:val="20"/>
        </w:rPr>
      </w:pPr>
    </w:p>
    <w:p w14:paraId="55F1DB56" w14:textId="75D335B1" w:rsidR="008D538F" w:rsidRDefault="00B06F02" w:rsidP="000F2CF3">
      <w:pPr>
        <w:ind w:left="156" w:right="166"/>
        <w:rPr>
          <w:sz w:val="20"/>
          <w:szCs w:val="20"/>
        </w:rPr>
      </w:pPr>
      <w:r>
        <w:rPr>
          <w:sz w:val="20"/>
          <w:szCs w:val="20"/>
        </w:rPr>
        <w:t>Kredit</w:t>
      </w:r>
      <w:r w:rsidR="005A39E7">
        <w:rPr>
          <w:sz w:val="20"/>
          <w:szCs w:val="20"/>
        </w:rPr>
        <w:t>i</w:t>
      </w:r>
      <w:r>
        <w:rPr>
          <w:sz w:val="20"/>
          <w:szCs w:val="20"/>
        </w:rPr>
        <w:t xml:space="preserve"> za rješavanje stambenog pitanja po povlašćenim uslovima namijenjeni su klijentima koji su u bračnim, vanbračnim zajednicama ili registrovanom partnerstvu</w:t>
      </w:r>
      <w:r w:rsidR="008D538F">
        <w:rPr>
          <w:sz w:val="20"/>
          <w:szCs w:val="20"/>
        </w:rPr>
        <w:t>*</w:t>
      </w:r>
      <w:r w:rsidR="00F00F59">
        <w:rPr>
          <w:sz w:val="20"/>
          <w:szCs w:val="20"/>
        </w:rPr>
        <w:t xml:space="preserve">, </w:t>
      </w:r>
      <w:r>
        <w:rPr>
          <w:sz w:val="20"/>
          <w:szCs w:val="20"/>
        </w:rPr>
        <w:t xml:space="preserve">a </w:t>
      </w:r>
      <w:r w:rsidR="00F00F59">
        <w:rPr>
          <w:sz w:val="20"/>
          <w:szCs w:val="20"/>
        </w:rPr>
        <w:t xml:space="preserve">čiji članovi imaju </w:t>
      </w:r>
      <w:r w:rsidR="008D538F">
        <w:rPr>
          <w:sz w:val="20"/>
          <w:szCs w:val="20"/>
        </w:rPr>
        <w:t xml:space="preserve">do 37 godina, crnogorski su državljani i rezidenti. </w:t>
      </w:r>
    </w:p>
    <w:p w14:paraId="3A7854A0" w14:textId="77777777" w:rsidR="008D538F" w:rsidRDefault="008D538F" w:rsidP="000F2CF3">
      <w:pPr>
        <w:ind w:left="156" w:right="166"/>
        <w:rPr>
          <w:sz w:val="20"/>
          <w:szCs w:val="20"/>
        </w:rPr>
      </w:pPr>
      <w:r>
        <w:rPr>
          <w:sz w:val="20"/>
          <w:szCs w:val="20"/>
        </w:rPr>
        <w:t xml:space="preserve">    </w:t>
      </w:r>
    </w:p>
    <w:p w14:paraId="659A03E4" w14:textId="0B33E376" w:rsidR="006005F5" w:rsidRPr="00C97FB0" w:rsidRDefault="00274F3B" w:rsidP="000F2CF3">
      <w:pPr>
        <w:ind w:left="156" w:right="166"/>
        <w:rPr>
          <w:sz w:val="20"/>
          <w:szCs w:val="20"/>
        </w:rPr>
      </w:pPr>
      <w:hyperlink r:id="rId7" w:history="1">
        <w:r w:rsidR="00B06F02" w:rsidRPr="00060777">
          <w:rPr>
            <w:rStyle w:val="Hyperlink"/>
            <w:sz w:val="20"/>
            <w:szCs w:val="20"/>
          </w:rPr>
          <w:t>Kod kredita s kombinovanom kamatnom stopom</w:t>
        </w:r>
      </w:hyperlink>
      <w:r w:rsidR="00B06F02">
        <w:rPr>
          <w:sz w:val="20"/>
          <w:szCs w:val="20"/>
        </w:rPr>
        <w:t xml:space="preserve"> </w:t>
      </w:r>
      <w:r w:rsidR="00B06F02" w:rsidRPr="00C97FB0">
        <w:rPr>
          <w:sz w:val="20"/>
          <w:szCs w:val="20"/>
        </w:rPr>
        <w:t xml:space="preserve">tokom prvih pet godina </w:t>
      </w:r>
      <w:r w:rsidR="00B06F02">
        <w:rPr>
          <w:sz w:val="20"/>
          <w:szCs w:val="20"/>
        </w:rPr>
        <w:t xml:space="preserve">se primjenjuje </w:t>
      </w:r>
      <w:r w:rsidR="006005F5" w:rsidRPr="00C97FB0">
        <w:rPr>
          <w:sz w:val="20"/>
          <w:szCs w:val="20"/>
        </w:rPr>
        <w:t>fiksn</w:t>
      </w:r>
      <w:r w:rsidR="00B06F02">
        <w:rPr>
          <w:sz w:val="20"/>
          <w:szCs w:val="20"/>
        </w:rPr>
        <w:t>a</w:t>
      </w:r>
      <w:r w:rsidR="006005F5" w:rsidRPr="00C97FB0">
        <w:rPr>
          <w:sz w:val="20"/>
          <w:szCs w:val="20"/>
        </w:rPr>
        <w:t xml:space="preserve"> kamatn</w:t>
      </w:r>
      <w:r w:rsidR="00B06F02">
        <w:rPr>
          <w:sz w:val="20"/>
          <w:szCs w:val="20"/>
        </w:rPr>
        <w:t>a</w:t>
      </w:r>
      <w:r w:rsidR="006005F5" w:rsidRPr="00C97FB0">
        <w:rPr>
          <w:sz w:val="20"/>
          <w:szCs w:val="20"/>
        </w:rPr>
        <w:t xml:space="preserve"> stop</w:t>
      </w:r>
      <w:r w:rsidR="00B06F02">
        <w:rPr>
          <w:sz w:val="20"/>
          <w:szCs w:val="20"/>
        </w:rPr>
        <w:t>a</w:t>
      </w:r>
      <w:r w:rsidR="006005F5" w:rsidRPr="00C97FB0">
        <w:rPr>
          <w:sz w:val="20"/>
          <w:szCs w:val="20"/>
        </w:rPr>
        <w:t xml:space="preserve"> </w:t>
      </w:r>
      <w:r w:rsidR="00B06F02">
        <w:rPr>
          <w:sz w:val="20"/>
          <w:szCs w:val="20"/>
        </w:rPr>
        <w:t xml:space="preserve">koja nominalno </w:t>
      </w:r>
      <w:r w:rsidR="006005F5" w:rsidRPr="00C97FB0">
        <w:rPr>
          <w:sz w:val="20"/>
          <w:szCs w:val="20"/>
        </w:rPr>
        <w:t>iznos</w:t>
      </w:r>
      <w:r w:rsidR="000D2D8F">
        <w:rPr>
          <w:sz w:val="20"/>
          <w:szCs w:val="20"/>
        </w:rPr>
        <w:t>i</w:t>
      </w:r>
      <w:r w:rsidR="006005F5" w:rsidRPr="00C97FB0">
        <w:rPr>
          <w:sz w:val="20"/>
          <w:szCs w:val="20"/>
        </w:rPr>
        <w:t xml:space="preserve"> </w:t>
      </w:r>
      <w:r w:rsidR="000D2D8F">
        <w:rPr>
          <w:sz w:val="20"/>
          <w:szCs w:val="20"/>
        </w:rPr>
        <w:t>3,99</w:t>
      </w:r>
      <w:r w:rsidR="006005F5" w:rsidRPr="00C97FB0">
        <w:rPr>
          <w:sz w:val="20"/>
          <w:szCs w:val="20"/>
        </w:rPr>
        <w:t>% na godišnjem nivou</w:t>
      </w:r>
      <w:r w:rsidR="00A32418">
        <w:rPr>
          <w:sz w:val="20"/>
          <w:szCs w:val="20"/>
        </w:rPr>
        <w:t xml:space="preserve">, </w:t>
      </w:r>
      <w:r w:rsidR="006005F5" w:rsidRPr="00C97FB0">
        <w:rPr>
          <w:sz w:val="20"/>
          <w:szCs w:val="20"/>
        </w:rPr>
        <w:t xml:space="preserve">dok </w:t>
      </w:r>
      <w:r w:rsidR="00B06F02">
        <w:rPr>
          <w:sz w:val="20"/>
          <w:szCs w:val="20"/>
        </w:rPr>
        <w:t>s</w:t>
      </w:r>
      <w:r w:rsidR="006005F5" w:rsidRPr="00C97FB0">
        <w:rPr>
          <w:sz w:val="20"/>
          <w:szCs w:val="20"/>
        </w:rPr>
        <w:t xml:space="preserve">e nakon isteka pete godine </w:t>
      </w:r>
      <w:r w:rsidR="00B06F02">
        <w:rPr>
          <w:sz w:val="20"/>
          <w:szCs w:val="20"/>
        </w:rPr>
        <w:t xml:space="preserve">primjenjuje </w:t>
      </w:r>
      <w:r w:rsidR="006005F5" w:rsidRPr="00C97FB0">
        <w:rPr>
          <w:sz w:val="20"/>
          <w:szCs w:val="20"/>
        </w:rPr>
        <w:t xml:space="preserve">varijabilna kamatna stopa </w:t>
      </w:r>
      <w:r w:rsidR="00B06F02">
        <w:rPr>
          <w:sz w:val="20"/>
          <w:szCs w:val="20"/>
        </w:rPr>
        <w:t xml:space="preserve">koja nominalno na godišnjem nivou iznosi </w:t>
      </w:r>
      <w:r w:rsidR="006005F5" w:rsidRPr="00C97FB0">
        <w:rPr>
          <w:sz w:val="20"/>
          <w:szCs w:val="20"/>
        </w:rPr>
        <w:t>3,49%+6M EURIBOR</w:t>
      </w:r>
      <w:r w:rsidR="003F079B">
        <w:rPr>
          <w:sz w:val="20"/>
          <w:szCs w:val="20"/>
        </w:rPr>
        <w:t xml:space="preserve"> (efektivna kamatna stopa na reprezentativnom primjeru 5,78% na godišnjem nivou)</w:t>
      </w:r>
      <w:r w:rsidR="006005F5" w:rsidRPr="00C97FB0">
        <w:rPr>
          <w:sz w:val="20"/>
          <w:szCs w:val="20"/>
        </w:rPr>
        <w:t xml:space="preserve">. </w:t>
      </w:r>
      <w:r w:rsidR="00DF31D0">
        <w:rPr>
          <w:sz w:val="20"/>
          <w:szCs w:val="20"/>
        </w:rPr>
        <w:t xml:space="preserve">Maksimalni iznos kredita je 400.000 eura, učešće </w:t>
      </w:r>
      <w:r w:rsidR="005A39E7">
        <w:rPr>
          <w:sz w:val="20"/>
          <w:szCs w:val="20"/>
        </w:rPr>
        <w:t xml:space="preserve">iznosi </w:t>
      </w:r>
      <w:r w:rsidR="00DF31D0">
        <w:rPr>
          <w:sz w:val="20"/>
          <w:szCs w:val="20"/>
        </w:rPr>
        <w:t xml:space="preserve">od 10%, rok otplate </w:t>
      </w:r>
      <w:r w:rsidR="005A39E7">
        <w:rPr>
          <w:sz w:val="20"/>
          <w:szCs w:val="20"/>
        </w:rPr>
        <w:t xml:space="preserve">je </w:t>
      </w:r>
      <w:r w:rsidR="00DF31D0">
        <w:rPr>
          <w:sz w:val="20"/>
          <w:szCs w:val="20"/>
        </w:rPr>
        <w:t xml:space="preserve">do 30 godina, </w:t>
      </w:r>
      <w:r w:rsidR="00B06F02">
        <w:rPr>
          <w:sz w:val="20"/>
          <w:szCs w:val="20"/>
        </w:rPr>
        <w:t xml:space="preserve">a </w:t>
      </w:r>
      <w:r w:rsidR="00DF31D0">
        <w:rPr>
          <w:sz w:val="20"/>
          <w:szCs w:val="20"/>
        </w:rPr>
        <w:t xml:space="preserve">odobravaju se bez naknade za obradu kredita. </w:t>
      </w:r>
      <w:r w:rsidR="00DF31D0" w:rsidRPr="00C97FB0">
        <w:rPr>
          <w:sz w:val="20"/>
          <w:szCs w:val="20"/>
        </w:rPr>
        <w:t>Erste banka u cjelosti preuzima trošak izrade procjene ili revizije procjene vrijednosti nekretnine koja se koristi kao garancija. Polisa životnog osiguranja, koja je uslov za kredit, ne mora pokrivati kompletan iznos kredita, što znači i nižu premiju koju klijent plaća osiguravajućoj kući.</w:t>
      </w:r>
      <w:r w:rsidR="00DF31D0">
        <w:rPr>
          <w:sz w:val="20"/>
          <w:szCs w:val="20"/>
        </w:rPr>
        <w:t xml:space="preserve"> </w:t>
      </w:r>
    </w:p>
    <w:p w14:paraId="60942508" w14:textId="77777777" w:rsidR="00485EEA" w:rsidRPr="00C97FB0" w:rsidRDefault="00485EEA" w:rsidP="000F2CF3">
      <w:pPr>
        <w:ind w:left="156" w:right="166"/>
        <w:rPr>
          <w:sz w:val="20"/>
          <w:szCs w:val="20"/>
        </w:rPr>
      </w:pPr>
    </w:p>
    <w:p w14:paraId="77D34A4B" w14:textId="299C0B0E" w:rsidR="008D538F" w:rsidRDefault="008D538F" w:rsidP="000F2CF3">
      <w:pPr>
        <w:pStyle w:val="BodyText"/>
        <w:ind w:left="156"/>
      </w:pPr>
      <w:r w:rsidRPr="00C97FB0">
        <w:t xml:space="preserve">Uz stambene kredite s kombinovanom kamatnom stopom, Erste banka </w:t>
      </w:r>
      <w:r>
        <w:t xml:space="preserve">je za mlade bračne parove koji rješavaju stambeno pitanje pripremila i </w:t>
      </w:r>
      <w:hyperlink r:id="rId8" w:history="1">
        <w:r w:rsidRPr="00060777">
          <w:rPr>
            <w:rStyle w:val="Hyperlink"/>
          </w:rPr>
          <w:t>kredite s fiksnom kamatnom stopom</w:t>
        </w:r>
      </w:hyperlink>
      <w:r>
        <w:t xml:space="preserve"> koja nominalno iznosi </w:t>
      </w:r>
      <w:r w:rsidR="005A39E7">
        <w:t xml:space="preserve">od </w:t>
      </w:r>
      <w:r>
        <w:t xml:space="preserve">5,25% </w:t>
      </w:r>
      <w:r w:rsidR="00B06F02">
        <w:t xml:space="preserve">do 5,75% </w:t>
      </w:r>
      <w:r>
        <w:t>na godišnjem nivou</w:t>
      </w:r>
      <w:r w:rsidR="00A32418">
        <w:t xml:space="preserve"> (efektivna kamatna stopa na reprezentativnom primjeru od 5,74% na godišnjem nivou)</w:t>
      </w:r>
      <w:r w:rsidR="00B06F02">
        <w:t>,</w:t>
      </w:r>
      <w:r>
        <w:t xml:space="preserve"> uz rok dospijeća </w:t>
      </w:r>
      <w:r w:rsidRPr="00C97FB0">
        <w:t>od 10 godina</w:t>
      </w:r>
      <w:r>
        <w:t xml:space="preserve"> i učešće od 10%</w:t>
      </w:r>
      <w:r w:rsidRPr="00C97FB0">
        <w:t xml:space="preserve">. </w:t>
      </w:r>
    </w:p>
    <w:p w14:paraId="52174C41" w14:textId="77777777" w:rsidR="008D538F" w:rsidRDefault="008D538F" w:rsidP="000F2CF3">
      <w:pPr>
        <w:ind w:left="156" w:right="166"/>
        <w:rPr>
          <w:sz w:val="20"/>
          <w:szCs w:val="20"/>
        </w:rPr>
      </w:pPr>
    </w:p>
    <w:p w14:paraId="4919276E" w14:textId="45B6A5F0" w:rsidR="003747F0" w:rsidRDefault="003747F0" w:rsidP="000F2CF3">
      <w:pPr>
        <w:pStyle w:val="BodyText"/>
        <w:ind w:left="156"/>
      </w:pPr>
      <w:r w:rsidRPr="00C97FB0">
        <w:t>Svim novim klijentima uz ove kredite Erste banka nudi Mastercard debitnu karticu</w:t>
      </w:r>
      <w:r w:rsidR="00DF31D0">
        <w:t xml:space="preserve"> bez troška izdavanja koja nudi i do 30% popusta u mreži partnerskih maloprodajnih objekata, </w:t>
      </w:r>
      <w:r w:rsidRPr="00C97FB0">
        <w:t>aktivaciju elektronskog i mobilnog bankarstva Erste NetBanking i mBanking</w:t>
      </w:r>
      <w:r w:rsidR="007A220A" w:rsidRPr="00C97FB0">
        <w:t xml:space="preserve"> uz prv</w:t>
      </w:r>
      <w:r w:rsidR="00DF31D0">
        <w:t xml:space="preserve">ih šest </w:t>
      </w:r>
      <w:r w:rsidR="007A220A" w:rsidRPr="00C97FB0">
        <w:t>mjesec</w:t>
      </w:r>
      <w:r w:rsidR="00DF31D0">
        <w:t>i</w:t>
      </w:r>
      <w:r w:rsidR="007A220A" w:rsidRPr="00C97FB0">
        <w:t xml:space="preserve"> bez plaćanja mjesečne naknade</w:t>
      </w:r>
      <w:r w:rsidRPr="00C97FB0">
        <w:t>, dozvoljeno prekoračenje po računu (okvirni kredit) do najviše tri zarade</w:t>
      </w:r>
      <w:r w:rsidR="007A220A" w:rsidRPr="00C97FB0">
        <w:t xml:space="preserve">, te </w:t>
      </w:r>
      <w:r w:rsidRPr="00C97FB0">
        <w:t>limit na Mastercard kreditnoj kartici u visini od najviše dvije zarade</w:t>
      </w:r>
      <w:r w:rsidR="008D538F">
        <w:t>**</w:t>
      </w:r>
      <w:r w:rsidRPr="00C97FB0">
        <w:t>.</w:t>
      </w:r>
    </w:p>
    <w:p w14:paraId="0B08D43D" w14:textId="6CC2D8C9" w:rsidR="00060777" w:rsidRDefault="00060777" w:rsidP="000F2CF3">
      <w:pPr>
        <w:pStyle w:val="BodyText"/>
        <w:ind w:left="156"/>
      </w:pPr>
    </w:p>
    <w:p w14:paraId="0A0392CE" w14:textId="77777777" w:rsidR="00060777" w:rsidRDefault="00060777" w:rsidP="000F2CF3">
      <w:pPr>
        <w:pStyle w:val="BodyText"/>
        <w:ind w:left="156"/>
      </w:pPr>
    </w:p>
    <w:p w14:paraId="6D32FCC7" w14:textId="77777777" w:rsidR="000F2CF3" w:rsidRDefault="000F2CF3" w:rsidP="000F2CF3">
      <w:pPr>
        <w:pStyle w:val="BodyText"/>
        <w:ind w:left="156"/>
        <w:rPr>
          <w:sz w:val="18"/>
          <w:szCs w:val="18"/>
        </w:rPr>
      </w:pPr>
    </w:p>
    <w:p w14:paraId="3BE6C6E9" w14:textId="731E51BF" w:rsidR="008D538F" w:rsidRDefault="00261144" w:rsidP="000F2CF3">
      <w:pPr>
        <w:pStyle w:val="BodyText"/>
        <w:ind w:left="156"/>
        <w:rPr>
          <w:sz w:val="18"/>
          <w:szCs w:val="18"/>
        </w:rPr>
      </w:pPr>
      <w:r w:rsidRPr="00C97FB0">
        <w:rPr>
          <w:sz w:val="18"/>
          <w:szCs w:val="18"/>
        </w:rPr>
        <w:t>*</w:t>
      </w:r>
      <w:r w:rsidR="005A39E7">
        <w:rPr>
          <w:sz w:val="18"/>
          <w:szCs w:val="18"/>
        </w:rPr>
        <w:t>Kao d</w:t>
      </w:r>
      <w:r w:rsidR="00B06F02">
        <w:rPr>
          <w:sz w:val="18"/>
          <w:szCs w:val="18"/>
        </w:rPr>
        <w:t>okaz postojanja bračne zajednice, reg</w:t>
      </w:r>
      <w:r w:rsidR="005A39E7">
        <w:rPr>
          <w:sz w:val="18"/>
          <w:szCs w:val="18"/>
        </w:rPr>
        <w:t>i</w:t>
      </w:r>
      <w:r w:rsidR="00B06F02">
        <w:rPr>
          <w:sz w:val="18"/>
          <w:szCs w:val="18"/>
        </w:rPr>
        <w:t xml:space="preserve">strovanog partnerstva ili vanbračne zajednice </w:t>
      </w:r>
      <w:r w:rsidR="005A39E7">
        <w:rPr>
          <w:sz w:val="18"/>
          <w:szCs w:val="18"/>
        </w:rPr>
        <w:t>se prilažu</w:t>
      </w:r>
      <w:r w:rsidR="00B06F02">
        <w:rPr>
          <w:sz w:val="18"/>
          <w:szCs w:val="18"/>
        </w:rPr>
        <w:t xml:space="preserve">, respektivno, </w:t>
      </w:r>
      <w:r w:rsidR="00F00F59">
        <w:rPr>
          <w:sz w:val="18"/>
          <w:szCs w:val="18"/>
        </w:rPr>
        <w:t>izvod iz matične knjige vjenčanih</w:t>
      </w:r>
      <w:r w:rsidR="00B06F02">
        <w:rPr>
          <w:sz w:val="18"/>
          <w:szCs w:val="18"/>
        </w:rPr>
        <w:t>, izvod iz R</w:t>
      </w:r>
      <w:r w:rsidR="00F00F59">
        <w:rPr>
          <w:sz w:val="18"/>
          <w:szCs w:val="18"/>
        </w:rPr>
        <w:t xml:space="preserve">egistra partnerstva za istopolne zajednice, </w:t>
      </w:r>
      <w:r w:rsidR="00B06F02">
        <w:rPr>
          <w:sz w:val="18"/>
          <w:szCs w:val="18"/>
        </w:rPr>
        <w:t xml:space="preserve">ovjerene </w:t>
      </w:r>
      <w:r w:rsidR="00F00F59">
        <w:rPr>
          <w:sz w:val="18"/>
          <w:szCs w:val="18"/>
        </w:rPr>
        <w:t>izjav</w:t>
      </w:r>
      <w:r w:rsidR="00B06F02">
        <w:rPr>
          <w:sz w:val="18"/>
          <w:szCs w:val="18"/>
        </w:rPr>
        <w:t xml:space="preserve">e i drugi dokumenti, po potrebi. </w:t>
      </w:r>
    </w:p>
    <w:p w14:paraId="0E95B103" w14:textId="77777777" w:rsidR="00060777" w:rsidRDefault="008D538F" w:rsidP="000F2CF3">
      <w:pPr>
        <w:pStyle w:val="BodyText"/>
        <w:ind w:left="156"/>
        <w:rPr>
          <w:sz w:val="18"/>
          <w:szCs w:val="18"/>
        </w:rPr>
      </w:pPr>
      <w:r>
        <w:rPr>
          <w:sz w:val="18"/>
          <w:szCs w:val="18"/>
        </w:rPr>
        <w:t>**</w:t>
      </w:r>
      <w:r w:rsidR="00F00F59">
        <w:rPr>
          <w:sz w:val="18"/>
          <w:szCs w:val="18"/>
        </w:rPr>
        <w:t xml:space="preserve"> </w:t>
      </w:r>
      <w:r w:rsidR="00261144" w:rsidRPr="00C97FB0">
        <w:rPr>
          <w:sz w:val="18"/>
          <w:szCs w:val="18"/>
        </w:rPr>
        <w:t>ukupan limit za okvirni kredit zajedno sa limitom za Mastercard kreditnu karticu ne može biti veći od četiri mjesečne zarade</w:t>
      </w:r>
      <w:r w:rsidR="004E7E39">
        <w:rPr>
          <w:sz w:val="18"/>
          <w:szCs w:val="18"/>
        </w:rPr>
        <w:t>.</w:t>
      </w:r>
    </w:p>
    <w:p w14:paraId="02566F31" w14:textId="77777777" w:rsidR="00060777" w:rsidRDefault="00060777" w:rsidP="000F2CF3">
      <w:pPr>
        <w:pStyle w:val="BodyText"/>
        <w:ind w:left="156"/>
        <w:rPr>
          <w:sz w:val="18"/>
          <w:szCs w:val="18"/>
        </w:rPr>
      </w:pPr>
    </w:p>
    <w:p w14:paraId="36D4A394" w14:textId="77777777" w:rsidR="000F2CF3" w:rsidRDefault="000F2CF3" w:rsidP="000F2CF3">
      <w:pPr>
        <w:pStyle w:val="Default"/>
        <w:rPr>
          <w:b/>
          <w:bCs/>
          <w:sz w:val="18"/>
          <w:szCs w:val="18"/>
        </w:rPr>
      </w:pPr>
    </w:p>
    <w:p w14:paraId="4F273E02" w14:textId="77777777" w:rsidR="000F2CF3" w:rsidRDefault="000F2CF3" w:rsidP="000F2CF3">
      <w:pPr>
        <w:pStyle w:val="Default"/>
        <w:rPr>
          <w:b/>
          <w:bCs/>
          <w:sz w:val="18"/>
          <w:szCs w:val="18"/>
        </w:rPr>
      </w:pPr>
    </w:p>
    <w:p w14:paraId="3B15CD3B" w14:textId="169437A4" w:rsidR="000F2CF3" w:rsidRDefault="000F2CF3" w:rsidP="000F2CF3">
      <w:pPr>
        <w:pStyle w:val="Default"/>
        <w:rPr>
          <w:sz w:val="18"/>
          <w:szCs w:val="18"/>
        </w:rPr>
      </w:pPr>
      <w:bookmarkStart w:id="0" w:name="_GoBack"/>
      <w:bookmarkEnd w:id="0"/>
      <w:r>
        <w:rPr>
          <w:b/>
          <w:bCs/>
          <w:sz w:val="18"/>
          <w:szCs w:val="18"/>
        </w:rPr>
        <w:t xml:space="preserve">Reprezentativni primjer ukupnog iznosa kredita i ukupnih troškova za Stambeni kredit sa kombinovanom kamatnom stopom za mlade bračne parove </w:t>
      </w:r>
    </w:p>
    <w:p w14:paraId="4E6F17C4" w14:textId="77777777" w:rsidR="000F2CF3" w:rsidRDefault="000F2CF3" w:rsidP="000F2CF3">
      <w:pPr>
        <w:pStyle w:val="Default"/>
        <w:rPr>
          <w:rFonts w:ascii="Inter" w:hAnsi="Inter" w:cs="Inter"/>
          <w:sz w:val="16"/>
          <w:szCs w:val="16"/>
        </w:rPr>
      </w:pPr>
      <w:r>
        <w:rPr>
          <w:rFonts w:ascii="Inter" w:hAnsi="Inter" w:cs="Inter"/>
          <w:sz w:val="16"/>
          <w:szCs w:val="16"/>
        </w:rPr>
        <w:t xml:space="preserve">Za iznos stambenog kredita od 50.000,00€ uz kombinovanu kamatnu stopu koju čine fiksna nominalna kamatna stopa (NKS) prvih 5 godina u iznosu od 3,99%, a nakon toga promjenljiva nominalna kamatna stopa (NKS) u iznosu od 3,49% + 6M Euribor, rok otplate 180 mjeseci, efektivna kamatna stopa (EKS) koja iznosi 5,78%, mjesečni anuitet za vrijeme primjene fiksne NKS iznosi 369,59€, mjesečni anuitet za vrijeme primjene promjenjive NKS iznosi 430,50€*, a ukupni iznos koji klijent treba da plati iznosi 74.977,01€. </w:t>
      </w:r>
    </w:p>
    <w:p w14:paraId="16EF910C" w14:textId="77777777" w:rsidR="000F2CF3" w:rsidRDefault="000F2CF3" w:rsidP="000F2CF3">
      <w:pPr>
        <w:pStyle w:val="Default"/>
        <w:rPr>
          <w:rFonts w:ascii="Inter" w:hAnsi="Inter" w:cs="Inter"/>
          <w:sz w:val="16"/>
          <w:szCs w:val="16"/>
        </w:rPr>
      </w:pPr>
      <w:r>
        <w:rPr>
          <w:rFonts w:ascii="Inter" w:hAnsi="Inter" w:cs="Inter"/>
          <w:sz w:val="16"/>
          <w:szCs w:val="16"/>
        </w:rPr>
        <w:t xml:space="preserve">U izračun EKS uključena je fiksna NKS, promjenjiva NKS, naknada za dvije mjenice u iznosu od 4,00€, naknada za upit u Kreditni registar CBCG u iznosu od 3,00€, naknada za održavanje transakcionog računa za klijenta koji je u radnom odnosu za ukupan rok otplate kredita u iznosu od 178,20 €, trošak polise osiguranja života u iznosu od 519,48€, trošak polise osiguranja imovine u iznosu od 95,35€, trošak pribavljanja lista nepokretnosti u iznosu od 5,00€, trošak notara u iznosu od 302,50€ sa uračunatim PDV-om i trošak upisa hipoteke u iznosu od 30,80€. </w:t>
      </w:r>
    </w:p>
    <w:p w14:paraId="7F9C40D6" w14:textId="77777777" w:rsidR="000F2CF3" w:rsidRDefault="000F2CF3" w:rsidP="000F2CF3">
      <w:pPr>
        <w:pStyle w:val="Default"/>
        <w:rPr>
          <w:rFonts w:ascii="Inter" w:hAnsi="Inter" w:cs="Inter"/>
          <w:sz w:val="16"/>
          <w:szCs w:val="16"/>
        </w:rPr>
      </w:pPr>
      <w:r>
        <w:rPr>
          <w:rFonts w:ascii="Inter" w:hAnsi="Inter" w:cs="Inter"/>
          <w:sz w:val="16"/>
          <w:szCs w:val="16"/>
        </w:rPr>
        <w:t xml:space="preserve">Kreditor zadržava pravo promijeniti naknadu za održavanje računa, nakon prethodno objavljenih izmjena, u skladu za odredbama Zakona o platnom prometu. Iznos premije osiguranja života plaća se po dinamici koju klijent odabere (jednokratno/godišnje/ polugodišnje/kvartalno/mjesečno) i zavisi od pola, starosne dobi i zdravstvenog stanja klijenta. Pristupna starost uzeta u primjeru je 35 godina, pol muški. Iznos premije osiguranja imovine se plaća jednokratno, prije isplate kredita. U cilju određivanja sledećih troškova: osiguranja imovine, pribavljanja lista nepokretnosti, notara, upisa hipoteke, korišćena je površina stambenog objekta od 40m2, građevinske vrijednosti 600,00€ po m2.Trošak notara može imati manjih odstupanja u zavisnosti od okolnosti slučaja (broja založnih dužnika i dr.). Trošak procjene nepokretnosti pada na teret kreditora. </w:t>
      </w:r>
    </w:p>
    <w:p w14:paraId="28705CE3" w14:textId="77777777" w:rsidR="000F2CF3" w:rsidRDefault="000F2CF3" w:rsidP="000F2CF3">
      <w:pPr>
        <w:pStyle w:val="Default"/>
        <w:rPr>
          <w:rFonts w:ascii="Inter" w:hAnsi="Inter" w:cs="Inter"/>
          <w:sz w:val="16"/>
          <w:szCs w:val="16"/>
        </w:rPr>
      </w:pPr>
      <w:r>
        <w:rPr>
          <w:rFonts w:ascii="Inter" w:hAnsi="Inter" w:cs="Inter"/>
          <w:sz w:val="16"/>
          <w:szCs w:val="16"/>
        </w:rPr>
        <w:t xml:space="preserve">*Napomena: u izračun EKS-a (za period primjene promjenjive kamatne stope) se uzima vrijednost EURIBOR-a sa prvog dana u tekućem mjesecu kada se zaključuje ugovor o kreditu. U ovom primjeru je uzeta vrijednost Euribor-a na dan 01.04.2024.godine i ista iznosi 3,851% godišnje. Napominjemo da promjena vrijednosti EURIBOR-a u trenutku primjene promjenjive kamatne stope, može rezultirati većom EKS. </w:t>
      </w:r>
    </w:p>
    <w:p w14:paraId="79A82FC7" w14:textId="77777777" w:rsidR="000F2CF3" w:rsidRDefault="000F2CF3" w:rsidP="000F2CF3">
      <w:pPr>
        <w:pStyle w:val="Default"/>
        <w:rPr>
          <w:rFonts w:ascii="Inter" w:hAnsi="Inter" w:cs="Inter"/>
          <w:sz w:val="16"/>
          <w:szCs w:val="16"/>
        </w:rPr>
      </w:pPr>
      <w:r>
        <w:rPr>
          <w:rFonts w:ascii="Inter" w:hAnsi="Inter" w:cs="Inter"/>
          <w:sz w:val="16"/>
          <w:szCs w:val="16"/>
        </w:rPr>
        <w:t xml:space="preserve">Donja granicu promjenjivog dijela kamatne stope (tzv. Floor) iznosi od 0,00%, tako da će se promjenjiva stopa kretati u skladu sa tržišno indeksiranom kamatnom stopom, ali uzimajući u obzir ograničenje utvrđeno donjom granicom promjenjivog dijela kamatne stope. Prvo kamatno razdoblje započinje prvog dana u mjesecu u toku kojeg je ovaj ugovor o kreditu zaključen i završava se istekom 6 (šest) mjeseci računajući od tog dana. Svako sljedeće kamatno razdoblje je 6 (šest) mjeseci računajući od završetka prethodnog kamatnog razdoblja. Visina referentne kamatne stope utvrđuje se, za svako kamatno razdoblje, u visini 6mjesečnog (šestomjesečnog) EURIBOR-a utvrđenog i objavljenog od strane ovlaštenog informacijskog sistema/administratora (u trenutku zaključenja ovog Ugovora THOMSON REUTERS) nakon 12:00 sati po srednjeevropskom vremenu za dan koji nastupa dva relevantna dana prije početka tog kamatnog razdoblja. Relevantnim danima će se smatrati oni dani za koje je objavljena vrijednost EURIBOR-a uz uslov da je za svaki od ta dva dana objavljena vrijednost EURIBOR-a. U slučaju promjene ovlašćenog informacijskog sistema/administrator kao i vremena i pravila utvrđivanja i objavljivanja referentne kamatne stope koristiće se ovlašćeni informacijski sistemi/administrator, kao i vrijeme i pravila utvrđivanja i objavljivanja koja važe u trenutku utvrđivanja i objavljivanja referentne kamatne stope. </w:t>
      </w:r>
    </w:p>
    <w:p w14:paraId="443DD1CA" w14:textId="77777777" w:rsidR="000F2CF3" w:rsidRDefault="000F2CF3" w:rsidP="000F2CF3">
      <w:pPr>
        <w:pStyle w:val="Default"/>
        <w:rPr>
          <w:rFonts w:ascii="Inter" w:hAnsi="Inter" w:cs="Inter"/>
          <w:sz w:val="16"/>
          <w:szCs w:val="16"/>
        </w:rPr>
      </w:pPr>
      <w:r>
        <w:rPr>
          <w:rFonts w:ascii="Inter" w:hAnsi="Inter" w:cs="Inter"/>
          <w:b/>
          <w:bCs/>
          <w:sz w:val="16"/>
          <w:szCs w:val="16"/>
        </w:rPr>
        <w:t xml:space="preserve">Rizik promjenljive kamatne stope </w:t>
      </w:r>
    </w:p>
    <w:p w14:paraId="12A60CD3" w14:textId="77777777" w:rsidR="000F2CF3" w:rsidRDefault="000F2CF3" w:rsidP="000F2CF3">
      <w:pPr>
        <w:pStyle w:val="Default"/>
        <w:rPr>
          <w:rFonts w:ascii="Inter" w:hAnsi="Inter" w:cs="Inter"/>
          <w:sz w:val="16"/>
          <w:szCs w:val="16"/>
        </w:rPr>
      </w:pPr>
      <w:r>
        <w:rPr>
          <w:rFonts w:ascii="Inter" w:hAnsi="Inter" w:cs="Inter"/>
          <w:sz w:val="16"/>
          <w:szCs w:val="16"/>
        </w:rPr>
        <w:t xml:space="preserve">Ugovaranje promjenjive kamatne stope izlaže klijenta riziku promjene kamatne stope, što može uticati na izmjenu ukupnog iznosa koji se plaća po kreditu (njegovo povećanje ili smanjenje). Npr. rast referentne kamatne stope (EURIBOR-a) uz koju je vezana kamatna stopa po kreditu, može uticati na rast mjesečnog iznosa anuiteta i uticati na finansijski položaj klijenta i sposobnost otplate kredita, ali i obrnuto (njenim smanjenjem smanjiće se iznos anuiteta). </w:t>
      </w:r>
    </w:p>
    <w:p w14:paraId="0746B759" w14:textId="77777777" w:rsidR="000F2CF3" w:rsidRDefault="000F2CF3" w:rsidP="000F2CF3">
      <w:pPr>
        <w:widowControl/>
        <w:autoSpaceDE/>
        <w:autoSpaceDN/>
        <w:rPr>
          <w:sz w:val="16"/>
          <w:szCs w:val="16"/>
        </w:rPr>
      </w:pPr>
      <w:r>
        <w:rPr>
          <w:sz w:val="16"/>
          <w:szCs w:val="16"/>
        </w:rPr>
        <w:t xml:space="preserve">Vjerovatnoća promjene kamatne stope je veća što je duži rok otplate kredita. Važno je razumjeti da nije moguće izvjesno i sigurno predvidjeti događaje koji utiču na promjenu takvih kamatnih stopa, pa je na svakoj ugovornoj strani odgovornost da procijeni svoj interes i prihvatljivost takvog rizika. </w:t>
      </w:r>
    </w:p>
    <w:p w14:paraId="3EF489C1" w14:textId="77777777" w:rsidR="000F2CF3" w:rsidRDefault="000F2CF3" w:rsidP="000F2CF3">
      <w:pPr>
        <w:widowControl/>
        <w:autoSpaceDE/>
        <w:autoSpaceDN/>
        <w:rPr>
          <w:sz w:val="16"/>
          <w:szCs w:val="16"/>
        </w:rPr>
      </w:pPr>
    </w:p>
    <w:p w14:paraId="05370DD7" w14:textId="77777777" w:rsidR="000F2CF3" w:rsidRDefault="000F2CF3" w:rsidP="000F2CF3">
      <w:pPr>
        <w:pStyle w:val="Default"/>
        <w:rPr>
          <w:sz w:val="18"/>
          <w:szCs w:val="18"/>
        </w:rPr>
      </w:pPr>
      <w:r>
        <w:rPr>
          <w:b/>
          <w:bCs/>
          <w:sz w:val="18"/>
          <w:szCs w:val="18"/>
        </w:rPr>
        <w:t xml:space="preserve">Reprezentativni primjer ukupnog iznosa kredita i ukupnih troškova za Stambeni kredit sa fiksnom kamatnom stopom za mlade bračne parove </w:t>
      </w:r>
    </w:p>
    <w:p w14:paraId="2C1AB0F2" w14:textId="3EA6A39C" w:rsidR="000F2CF3" w:rsidRPr="000F2CF3" w:rsidRDefault="000F2CF3" w:rsidP="000F2CF3">
      <w:pPr>
        <w:pStyle w:val="Default"/>
        <w:rPr>
          <w:rFonts w:ascii="Inter" w:hAnsi="Inter" w:cs="Inter"/>
          <w:sz w:val="16"/>
          <w:szCs w:val="16"/>
        </w:rPr>
      </w:pPr>
      <w:r w:rsidRPr="000F2CF3">
        <w:rPr>
          <w:rFonts w:ascii="Inter" w:hAnsi="Inter" w:cs="Inter"/>
          <w:sz w:val="16"/>
          <w:szCs w:val="16"/>
        </w:rPr>
        <w:t>Za iznos kredita od 50.000,00</w:t>
      </w:r>
      <w:r w:rsidRPr="000F2CF3">
        <w:rPr>
          <w:rFonts w:ascii="Inter" w:hAnsi="Inter" w:cs="Inter"/>
          <w:sz w:val="16"/>
          <w:szCs w:val="16"/>
        </w:rPr>
        <w:t>€ uz rok otplate od 120 mjeseci, nominalna kamatna stopa iznosi 5,25% na godišnjem nivou, dok efektivna kamatna stopa iznosi 5,74%.U obračun efektivne kamatne stope, uključena je nominalna kamatna stopa, naknada za</w:t>
      </w:r>
      <w:r w:rsidRPr="000F2CF3">
        <w:rPr>
          <w:rFonts w:ascii="Inter" w:hAnsi="Inter" w:cs="Inter"/>
          <w:sz w:val="16"/>
          <w:szCs w:val="16"/>
        </w:rPr>
        <w:t xml:space="preserve"> dvije mjenice u iznosu od 4,00</w:t>
      </w:r>
      <w:r w:rsidRPr="000F2CF3">
        <w:rPr>
          <w:rFonts w:ascii="Inter" w:hAnsi="Inter" w:cs="Inter"/>
          <w:sz w:val="16"/>
          <w:szCs w:val="16"/>
        </w:rPr>
        <w:t xml:space="preserve">€, naknada za upit u Kreditni registar CBCG u iznosu od 3,00€, naknada za održavanje transakcionog računa, za zaposlenog, za ukupan rok otplate kredita u iznosu od 118,80€, trošak polise osiguranja života u iznosu od 369,60€, trošak polise osiguranja imovine u iznosu od 63,57€, trošak pribavljanja lista nepokretnosti u iznosu od 5,00€, trošak notara u iznosu od 302,50€ sa uračunatim PDV-om i trošak upisa hipoteke u iznosu od 30,80€. Ukupan iznos koji potrošač plaća iznosi 65.272,16€ i predstavlja zbir glavnice kredita, ukupne kamate i ostalih </w:t>
      </w:r>
      <w:r w:rsidRPr="000F2CF3">
        <w:rPr>
          <w:rFonts w:ascii="Inter" w:hAnsi="Inter" w:cs="Inter"/>
          <w:sz w:val="16"/>
          <w:szCs w:val="16"/>
        </w:rPr>
        <w:t>n</w:t>
      </w:r>
      <w:r w:rsidRPr="000F2CF3">
        <w:rPr>
          <w:rFonts w:ascii="Inter" w:hAnsi="Inter" w:cs="Inter"/>
          <w:sz w:val="16"/>
          <w:szCs w:val="16"/>
        </w:rPr>
        <w:t>aknada i troškova u vezi sa odobrenjem kredita dok je iz</w:t>
      </w:r>
      <w:r w:rsidRPr="000F2CF3">
        <w:rPr>
          <w:rFonts w:ascii="Inter" w:hAnsi="Inter" w:cs="Inter"/>
          <w:sz w:val="16"/>
          <w:szCs w:val="16"/>
        </w:rPr>
        <w:t>nos mjesečnog anuiteta 536,46</w:t>
      </w:r>
      <w:r w:rsidRPr="000F2CF3">
        <w:rPr>
          <w:rFonts w:ascii="Inter" w:hAnsi="Inter" w:cs="Inter"/>
          <w:sz w:val="16"/>
          <w:szCs w:val="16"/>
        </w:rPr>
        <w:t xml:space="preserve">€. </w:t>
      </w:r>
    </w:p>
    <w:p w14:paraId="17030477" w14:textId="19DF7F9A" w:rsidR="000F2CF3" w:rsidRPr="000F2CF3" w:rsidRDefault="000F2CF3" w:rsidP="000F2CF3">
      <w:pPr>
        <w:widowControl/>
        <w:autoSpaceDE/>
        <w:autoSpaceDN/>
        <w:rPr>
          <w:rFonts w:cs="Times New Roman"/>
          <w:color w:val="303030"/>
          <w:sz w:val="16"/>
          <w:szCs w:val="16"/>
        </w:rPr>
      </w:pPr>
      <w:r w:rsidRPr="000F2CF3">
        <w:rPr>
          <w:sz w:val="16"/>
          <w:szCs w:val="16"/>
        </w:rPr>
        <w:t>Kreditor može promijeniti naknadu za održavanje računa nakon prethodno objavljenih izmjena, u skladu za odredbama Zakona o platnom prometu. Iznos premije osiguranja života plaća se po dinamici koju potrošač odabere (jednokratno / godišnje / kvartalno / polugodišnje / mjesečno) i zavisi od pola, starosne dobi i zdravstvenog stanja klijenta. Pristupna starost uzeta u primjeru je 35 godina, pol muški. U cilju određivanja sledećih troškova: osiguranja imovine, pribavljanja lista nepokretnosti, notara, upisa hipoteke, korišćena je površina stambenog objekta od 40 m2, građevinske vrijednosti 600,00€ po m2.Iznos premije osiguranja imovine se plaća jednokratno, prije isplate kredita.Trošak notara može imati manjih odstupanja u zavisnosti od okolnosti slučaja (broja založnih dužnika i dr.) Trošak procjene nepokretnosti pada na teret Kreditora.</w:t>
      </w:r>
    </w:p>
    <w:p w14:paraId="69CF06D2" w14:textId="77777777" w:rsidR="000F2CF3" w:rsidRPr="000F2CF3" w:rsidRDefault="000F2CF3" w:rsidP="000F2CF3">
      <w:pPr>
        <w:widowControl/>
        <w:autoSpaceDE/>
        <w:autoSpaceDN/>
        <w:rPr>
          <w:sz w:val="16"/>
          <w:szCs w:val="16"/>
        </w:rPr>
      </w:pPr>
    </w:p>
    <w:p w14:paraId="3DE61BA9" w14:textId="3FC00081" w:rsidR="005A39E7" w:rsidRDefault="005A39E7" w:rsidP="000F2CF3">
      <w:pPr>
        <w:pStyle w:val="BodyText"/>
        <w:spacing w:before="2"/>
        <w:rPr>
          <w:sz w:val="10"/>
        </w:rPr>
      </w:pPr>
    </w:p>
    <w:p w14:paraId="43E03419" w14:textId="77777777" w:rsidR="005A39E7" w:rsidRDefault="005A39E7" w:rsidP="000F2CF3">
      <w:pPr>
        <w:pStyle w:val="BodyText"/>
        <w:spacing w:before="2"/>
        <w:rPr>
          <w:sz w:val="10"/>
        </w:rPr>
      </w:pPr>
    </w:p>
    <w:p w14:paraId="58218F9A" w14:textId="77777777" w:rsidR="007E2C63" w:rsidRPr="00C97FB0" w:rsidRDefault="007E2C63" w:rsidP="000F2CF3">
      <w:pPr>
        <w:pStyle w:val="BodyText"/>
        <w:spacing w:before="2"/>
        <w:rPr>
          <w:sz w:val="10"/>
        </w:rPr>
      </w:pPr>
    </w:p>
    <w:p w14:paraId="7881F85D" w14:textId="7A25A0C8" w:rsidR="006C3B04" w:rsidRPr="00C97FB0" w:rsidRDefault="004E249D" w:rsidP="000F2CF3">
      <w:pPr>
        <w:pStyle w:val="BodyText"/>
        <w:spacing w:before="2"/>
        <w:rPr>
          <w:sz w:val="10"/>
        </w:rPr>
      </w:pPr>
      <w:r w:rsidRPr="00C97FB0">
        <w:rPr>
          <w:noProof/>
          <w:lang w:eastAsia="sr-Latn-ME"/>
        </w:rPr>
        <w:lastRenderedPageBreak/>
        <mc:AlternateContent>
          <mc:Choice Requires="wpg">
            <w:drawing>
              <wp:anchor distT="0" distB="0" distL="0" distR="0" simplePos="0" relativeHeight="487588352" behindDoc="1" locked="0" layoutInCell="1" allowOverlap="1" wp14:anchorId="685EE30C" wp14:editId="1B3940DE">
                <wp:simplePos x="0" y="0"/>
                <wp:positionH relativeFrom="page">
                  <wp:posOffset>874395</wp:posOffset>
                </wp:positionH>
                <wp:positionV relativeFrom="paragraph">
                  <wp:posOffset>92710</wp:posOffset>
                </wp:positionV>
                <wp:extent cx="5763895" cy="704850"/>
                <wp:effectExtent l="0" t="0" r="8255" b="19050"/>
                <wp:wrapTopAndBottom/>
                <wp:docPr id="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704850"/>
                          <a:chOff x="1384" y="147"/>
                          <a:chExt cx="9077" cy="2463"/>
                        </a:xfrm>
                      </wpg:grpSpPr>
                      <wps:wsp>
                        <wps:cNvPr id="8" name="docshape12"/>
                        <wps:cNvSpPr>
                          <a:spLocks/>
                        </wps:cNvSpPr>
                        <wps:spPr bwMode="auto">
                          <a:xfrm>
                            <a:off x="1399" y="162"/>
                            <a:ext cx="9047" cy="2448"/>
                          </a:xfrm>
                          <a:custGeom>
                            <a:avLst/>
                            <a:gdLst>
                              <a:gd name="T0" fmla="+- 0 1399 1399"/>
                              <a:gd name="T1" fmla="*/ T0 w 9047"/>
                              <a:gd name="T2" fmla="+- 0 443 162"/>
                              <a:gd name="T3" fmla="*/ 443 h 2448"/>
                              <a:gd name="T4" fmla="+- 0 1409 1399"/>
                              <a:gd name="T5" fmla="*/ T4 w 9047"/>
                              <a:gd name="T6" fmla="+- 0 369 162"/>
                              <a:gd name="T7" fmla="*/ 369 h 2448"/>
                              <a:gd name="T8" fmla="+- 0 1437 1399"/>
                              <a:gd name="T9" fmla="*/ T8 w 9047"/>
                              <a:gd name="T10" fmla="+- 0 301 162"/>
                              <a:gd name="T11" fmla="*/ 301 h 2448"/>
                              <a:gd name="T12" fmla="+- 0 1481 1399"/>
                              <a:gd name="T13" fmla="*/ T12 w 9047"/>
                              <a:gd name="T14" fmla="+- 0 244 162"/>
                              <a:gd name="T15" fmla="*/ 244 h 2448"/>
                              <a:gd name="T16" fmla="+- 0 1538 1399"/>
                              <a:gd name="T17" fmla="*/ T16 w 9047"/>
                              <a:gd name="T18" fmla="+- 0 200 162"/>
                              <a:gd name="T19" fmla="*/ 200 h 2448"/>
                              <a:gd name="T20" fmla="+- 0 1606 1399"/>
                              <a:gd name="T21" fmla="*/ T20 w 9047"/>
                              <a:gd name="T22" fmla="+- 0 172 162"/>
                              <a:gd name="T23" fmla="*/ 172 h 2448"/>
                              <a:gd name="T24" fmla="+- 0 1680 1399"/>
                              <a:gd name="T25" fmla="*/ T24 w 9047"/>
                              <a:gd name="T26" fmla="+- 0 162 162"/>
                              <a:gd name="T27" fmla="*/ 162 h 2448"/>
                              <a:gd name="T28" fmla="+- 0 10165 1399"/>
                              <a:gd name="T29" fmla="*/ T28 w 9047"/>
                              <a:gd name="T30" fmla="+- 0 162 162"/>
                              <a:gd name="T31" fmla="*/ 162 h 2448"/>
                              <a:gd name="T32" fmla="+- 0 10239 1399"/>
                              <a:gd name="T33" fmla="*/ T32 w 9047"/>
                              <a:gd name="T34" fmla="+- 0 172 162"/>
                              <a:gd name="T35" fmla="*/ 172 h 2448"/>
                              <a:gd name="T36" fmla="+- 0 10307 1399"/>
                              <a:gd name="T37" fmla="*/ T36 w 9047"/>
                              <a:gd name="T38" fmla="+- 0 200 162"/>
                              <a:gd name="T39" fmla="*/ 200 h 2448"/>
                              <a:gd name="T40" fmla="+- 0 10364 1399"/>
                              <a:gd name="T41" fmla="*/ T40 w 9047"/>
                              <a:gd name="T42" fmla="+- 0 244 162"/>
                              <a:gd name="T43" fmla="*/ 244 h 2448"/>
                              <a:gd name="T44" fmla="+- 0 10408 1399"/>
                              <a:gd name="T45" fmla="*/ T44 w 9047"/>
                              <a:gd name="T46" fmla="+- 0 301 162"/>
                              <a:gd name="T47" fmla="*/ 301 h 2448"/>
                              <a:gd name="T48" fmla="+- 0 10436 1399"/>
                              <a:gd name="T49" fmla="*/ T48 w 9047"/>
                              <a:gd name="T50" fmla="+- 0 369 162"/>
                              <a:gd name="T51" fmla="*/ 369 h 2448"/>
                              <a:gd name="T52" fmla="+- 0 10446 1399"/>
                              <a:gd name="T53" fmla="*/ T52 w 9047"/>
                              <a:gd name="T54" fmla="+- 0 443 162"/>
                              <a:gd name="T55" fmla="*/ 443 h 2448"/>
                              <a:gd name="T56" fmla="+- 0 10446 1399"/>
                              <a:gd name="T57" fmla="*/ T56 w 9047"/>
                              <a:gd name="T58" fmla="+- 0 2329 162"/>
                              <a:gd name="T59" fmla="*/ 2329 h 2448"/>
                              <a:gd name="T60" fmla="+- 0 10436 1399"/>
                              <a:gd name="T61" fmla="*/ T60 w 9047"/>
                              <a:gd name="T62" fmla="+- 0 2403 162"/>
                              <a:gd name="T63" fmla="*/ 2403 h 2448"/>
                              <a:gd name="T64" fmla="+- 0 10408 1399"/>
                              <a:gd name="T65" fmla="*/ T64 w 9047"/>
                              <a:gd name="T66" fmla="+- 0 2471 162"/>
                              <a:gd name="T67" fmla="*/ 2471 h 2448"/>
                              <a:gd name="T68" fmla="+- 0 10364 1399"/>
                              <a:gd name="T69" fmla="*/ T68 w 9047"/>
                              <a:gd name="T70" fmla="+- 0 2528 162"/>
                              <a:gd name="T71" fmla="*/ 2528 h 2448"/>
                              <a:gd name="T72" fmla="+- 0 10307 1399"/>
                              <a:gd name="T73" fmla="*/ T72 w 9047"/>
                              <a:gd name="T74" fmla="+- 0 2572 162"/>
                              <a:gd name="T75" fmla="*/ 2572 h 2448"/>
                              <a:gd name="T76" fmla="+- 0 10239 1399"/>
                              <a:gd name="T77" fmla="*/ T76 w 9047"/>
                              <a:gd name="T78" fmla="+- 0 2600 162"/>
                              <a:gd name="T79" fmla="*/ 2600 h 2448"/>
                              <a:gd name="T80" fmla="+- 0 10165 1399"/>
                              <a:gd name="T81" fmla="*/ T80 w 9047"/>
                              <a:gd name="T82" fmla="+- 0 2610 162"/>
                              <a:gd name="T83" fmla="*/ 2610 h 2448"/>
                              <a:gd name="T84" fmla="+- 0 1680 1399"/>
                              <a:gd name="T85" fmla="*/ T84 w 9047"/>
                              <a:gd name="T86" fmla="+- 0 2610 162"/>
                              <a:gd name="T87" fmla="*/ 2610 h 2448"/>
                              <a:gd name="T88" fmla="+- 0 1606 1399"/>
                              <a:gd name="T89" fmla="*/ T88 w 9047"/>
                              <a:gd name="T90" fmla="+- 0 2600 162"/>
                              <a:gd name="T91" fmla="*/ 2600 h 2448"/>
                              <a:gd name="T92" fmla="+- 0 1538 1399"/>
                              <a:gd name="T93" fmla="*/ T92 w 9047"/>
                              <a:gd name="T94" fmla="+- 0 2572 162"/>
                              <a:gd name="T95" fmla="*/ 2572 h 2448"/>
                              <a:gd name="T96" fmla="+- 0 1481 1399"/>
                              <a:gd name="T97" fmla="*/ T96 w 9047"/>
                              <a:gd name="T98" fmla="+- 0 2528 162"/>
                              <a:gd name="T99" fmla="*/ 2528 h 2448"/>
                              <a:gd name="T100" fmla="+- 0 1437 1399"/>
                              <a:gd name="T101" fmla="*/ T100 w 9047"/>
                              <a:gd name="T102" fmla="+- 0 2471 162"/>
                              <a:gd name="T103" fmla="*/ 2471 h 2448"/>
                              <a:gd name="T104" fmla="+- 0 1409 1399"/>
                              <a:gd name="T105" fmla="*/ T104 w 9047"/>
                              <a:gd name="T106" fmla="+- 0 2403 162"/>
                              <a:gd name="T107" fmla="*/ 2403 h 2448"/>
                              <a:gd name="T108" fmla="+- 0 1399 1399"/>
                              <a:gd name="T109" fmla="*/ T108 w 9047"/>
                              <a:gd name="T110" fmla="+- 0 2329 162"/>
                              <a:gd name="T111" fmla="*/ 2329 h 2448"/>
                              <a:gd name="T112" fmla="+- 0 1399 1399"/>
                              <a:gd name="T113" fmla="*/ T112 w 9047"/>
                              <a:gd name="T114" fmla="+- 0 443 162"/>
                              <a:gd name="T115" fmla="*/ 443 h 2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047" h="2448">
                                <a:moveTo>
                                  <a:pt x="0" y="281"/>
                                </a:moveTo>
                                <a:lnTo>
                                  <a:pt x="10" y="207"/>
                                </a:lnTo>
                                <a:lnTo>
                                  <a:pt x="38" y="139"/>
                                </a:lnTo>
                                <a:lnTo>
                                  <a:pt x="82" y="82"/>
                                </a:lnTo>
                                <a:lnTo>
                                  <a:pt x="139" y="38"/>
                                </a:lnTo>
                                <a:lnTo>
                                  <a:pt x="207" y="10"/>
                                </a:lnTo>
                                <a:lnTo>
                                  <a:pt x="281" y="0"/>
                                </a:lnTo>
                                <a:lnTo>
                                  <a:pt x="8766" y="0"/>
                                </a:lnTo>
                                <a:lnTo>
                                  <a:pt x="8840" y="10"/>
                                </a:lnTo>
                                <a:lnTo>
                                  <a:pt x="8908" y="38"/>
                                </a:lnTo>
                                <a:lnTo>
                                  <a:pt x="8965" y="82"/>
                                </a:lnTo>
                                <a:lnTo>
                                  <a:pt x="9009" y="139"/>
                                </a:lnTo>
                                <a:lnTo>
                                  <a:pt x="9037" y="207"/>
                                </a:lnTo>
                                <a:lnTo>
                                  <a:pt x="9047" y="281"/>
                                </a:lnTo>
                                <a:lnTo>
                                  <a:pt x="9047" y="2167"/>
                                </a:lnTo>
                                <a:lnTo>
                                  <a:pt x="9037" y="2241"/>
                                </a:lnTo>
                                <a:lnTo>
                                  <a:pt x="9009" y="2309"/>
                                </a:lnTo>
                                <a:lnTo>
                                  <a:pt x="8965" y="2366"/>
                                </a:lnTo>
                                <a:lnTo>
                                  <a:pt x="8908" y="2410"/>
                                </a:lnTo>
                                <a:lnTo>
                                  <a:pt x="8840" y="2438"/>
                                </a:lnTo>
                                <a:lnTo>
                                  <a:pt x="8766" y="2448"/>
                                </a:lnTo>
                                <a:lnTo>
                                  <a:pt x="281" y="2448"/>
                                </a:lnTo>
                                <a:lnTo>
                                  <a:pt x="207" y="2438"/>
                                </a:lnTo>
                                <a:lnTo>
                                  <a:pt x="139" y="2410"/>
                                </a:lnTo>
                                <a:lnTo>
                                  <a:pt x="82" y="2366"/>
                                </a:lnTo>
                                <a:lnTo>
                                  <a:pt x="38" y="2309"/>
                                </a:lnTo>
                                <a:lnTo>
                                  <a:pt x="10" y="2241"/>
                                </a:lnTo>
                                <a:lnTo>
                                  <a:pt x="0" y="2167"/>
                                </a:lnTo>
                                <a:lnTo>
                                  <a:pt x="0" y="281"/>
                                </a:lnTo>
                                <a:close/>
                              </a:path>
                            </a:pathLst>
                          </a:custGeom>
                          <a:noFill/>
                          <a:ln w="19050">
                            <a:solidFill>
                              <a:srgbClr val="286FE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13"/>
                        <wps:cNvSpPr txBox="1">
                          <a:spLocks noChangeArrowheads="1"/>
                        </wps:cNvSpPr>
                        <wps:spPr bwMode="auto">
                          <a:xfrm>
                            <a:off x="1384" y="147"/>
                            <a:ext cx="9077"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B63BC" w14:textId="77777777" w:rsidR="006C3B04" w:rsidRDefault="006C3B04">
                              <w:pPr>
                                <w:rPr>
                                  <w:sz w:val="16"/>
                                </w:rPr>
                              </w:pPr>
                            </w:p>
                            <w:p w14:paraId="54DDCDB5" w14:textId="77777777" w:rsidR="006C3B04" w:rsidRDefault="00CC3BED">
                              <w:pPr>
                                <w:ind w:left="1583" w:right="2006"/>
                                <w:jc w:val="center"/>
                                <w:rPr>
                                  <w:b/>
                                  <w:sz w:val="14"/>
                                </w:rPr>
                              </w:pPr>
                              <w:r>
                                <w:rPr>
                                  <w:b/>
                                  <w:color w:val="286FEC"/>
                                  <w:sz w:val="14"/>
                                </w:rPr>
                                <w:t>Upiti medija i novinara</w:t>
                              </w:r>
                              <w:r w:rsidR="00AC7128">
                                <w:rPr>
                                  <w:b/>
                                  <w:color w:val="286FEC"/>
                                  <w:spacing w:val="-2"/>
                                  <w:sz w:val="14"/>
                                </w:rPr>
                                <w:t>:</w:t>
                              </w:r>
                            </w:p>
                            <w:p w14:paraId="5C296B40" w14:textId="77777777" w:rsidR="006C3B04" w:rsidRDefault="00AC7128">
                              <w:pPr>
                                <w:spacing w:before="34"/>
                                <w:ind w:left="1581" w:right="2010"/>
                                <w:jc w:val="center"/>
                                <w:rPr>
                                  <w:sz w:val="14"/>
                                </w:rPr>
                              </w:pPr>
                              <w:r>
                                <w:rPr>
                                  <w:sz w:val="14"/>
                                </w:rPr>
                                <w:t>Erste</w:t>
                              </w:r>
                              <w:r>
                                <w:rPr>
                                  <w:spacing w:val="-5"/>
                                  <w:sz w:val="14"/>
                                </w:rPr>
                                <w:t xml:space="preserve"> </w:t>
                              </w:r>
                              <w:r w:rsidR="00CC3BED">
                                <w:rPr>
                                  <w:spacing w:val="-5"/>
                                  <w:sz w:val="14"/>
                                </w:rPr>
                                <w:t>Bank AD Podgorica</w:t>
                              </w:r>
                              <w:r>
                                <w:rPr>
                                  <w:spacing w:val="-6"/>
                                  <w:sz w:val="14"/>
                                </w:rPr>
                                <w:t xml:space="preserve"> </w:t>
                              </w:r>
                              <w:r>
                                <w:rPr>
                                  <w:sz w:val="14"/>
                                </w:rPr>
                                <w:t>|</w:t>
                              </w:r>
                              <w:r>
                                <w:rPr>
                                  <w:spacing w:val="-3"/>
                                  <w:sz w:val="14"/>
                                </w:rPr>
                                <w:t xml:space="preserve"> </w:t>
                              </w:r>
                              <w:r w:rsidR="00CC3BED">
                                <w:rPr>
                                  <w:sz w:val="14"/>
                                </w:rPr>
                                <w:t>Služba komunikacija</w:t>
                              </w:r>
                              <w:r>
                                <w:rPr>
                                  <w:sz w:val="14"/>
                                </w:rPr>
                                <w:t>,</w:t>
                              </w:r>
                              <w:r>
                                <w:rPr>
                                  <w:spacing w:val="-6"/>
                                  <w:sz w:val="14"/>
                                </w:rPr>
                                <w:t xml:space="preserve"> </w:t>
                              </w:r>
                              <w:r w:rsidR="00CC3BED">
                                <w:rPr>
                                  <w:spacing w:val="-6"/>
                                  <w:sz w:val="14"/>
                                </w:rPr>
                                <w:t>Arsenija Boljevića 2A</w:t>
                              </w:r>
                              <w:r>
                                <w:rPr>
                                  <w:sz w:val="14"/>
                                </w:rPr>
                                <w:t>,</w:t>
                              </w:r>
                              <w:r>
                                <w:rPr>
                                  <w:spacing w:val="-5"/>
                                  <w:sz w:val="14"/>
                                </w:rPr>
                                <w:t xml:space="preserve"> </w:t>
                              </w:r>
                              <w:r w:rsidR="00CC3BED">
                                <w:rPr>
                                  <w:spacing w:val="-5"/>
                                  <w:sz w:val="14"/>
                                </w:rPr>
                                <w:t>81000</w:t>
                              </w:r>
                              <w:r>
                                <w:rPr>
                                  <w:spacing w:val="-4"/>
                                  <w:sz w:val="14"/>
                                </w:rPr>
                                <w:t xml:space="preserve"> </w:t>
                              </w:r>
                              <w:r w:rsidR="00CC3BED">
                                <w:rPr>
                                  <w:spacing w:val="-4"/>
                                  <w:sz w:val="14"/>
                                </w:rPr>
                                <w:t>Podgorica</w:t>
                              </w:r>
                              <w:r w:rsidR="00C953BF">
                                <w:rPr>
                                  <w:spacing w:val="-4"/>
                                  <w:sz w:val="14"/>
                                </w:rPr>
                                <w:t xml:space="preserve"> </w:t>
                              </w:r>
                            </w:p>
                            <w:p w14:paraId="3C044F91" w14:textId="2BD55C4B" w:rsidR="00263404" w:rsidRDefault="00CC3BED" w:rsidP="00C953BF">
                              <w:pPr>
                                <w:spacing w:before="35" w:line="285" w:lineRule="auto"/>
                                <w:ind w:left="1583" w:right="2010"/>
                                <w:jc w:val="center"/>
                                <w:rPr>
                                  <w:rStyle w:val="Hyperlink"/>
                                  <w:sz w:val="14"/>
                                  <w:u w:color="286FEC"/>
                                </w:rPr>
                              </w:pPr>
                              <w:r>
                                <w:rPr>
                                  <w:sz w:val="14"/>
                                </w:rPr>
                                <w:t>Dr</w:t>
                              </w:r>
                              <w:r w:rsidR="001F0C81">
                                <w:rPr>
                                  <w:sz w:val="14"/>
                                </w:rPr>
                                <w:t>a</w:t>
                              </w:r>
                              <w:r>
                                <w:rPr>
                                  <w:sz w:val="14"/>
                                </w:rPr>
                                <w:t>gana Crvenica</w:t>
                              </w:r>
                              <w:r w:rsidR="00AC7128">
                                <w:rPr>
                                  <w:sz w:val="14"/>
                                </w:rPr>
                                <w:t xml:space="preserve">, </w:t>
                              </w:r>
                              <w:r>
                                <w:rPr>
                                  <w:sz w:val="14"/>
                                </w:rPr>
                                <w:t>+382 63 2</w:t>
                              </w:r>
                              <w:r w:rsidR="0080035C">
                                <w:rPr>
                                  <w:sz w:val="14"/>
                                </w:rPr>
                                <w:t>99</w:t>
                              </w:r>
                              <w:r>
                                <w:rPr>
                                  <w:sz w:val="14"/>
                                </w:rPr>
                                <w:t xml:space="preserve"> 800</w:t>
                              </w:r>
                              <w:r w:rsidR="00AC7128">
                                <w:rPr>
                                  <w:sz w:val="14"/>
                                </w:rPr>
                                <w:t xml:space="preserve">, E-Mail: </w:t>
                              </w:r>
                              <w:hyperlink r:id="rId9" w:history="1">
                                <w:r w:rsidR="00C953BF" w:rsidRPr="00536575">
                                  <w:rPr>
                                    <w:rStyle w:val="Hyperlink"/>
                                    <w:sz w:val="14"/>
                                    <w:u w:color="286FEC"/>
                                  </w:rPr>
                                  <w:t>dcrvenica@erstebank.me</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EE30C" id="docshapegroup11" o:spid="_x0000_s1026" style="position:absolute;margin-left:68.85pt;margin-top:7.3pt;width:453.85pt;height:55.5pt;z-index:-15728128;mso-wrap-distance-left:0;mso-wrap-distance-right:0;mso-position-horizontal-relative:page" coordorigin="1384,147" coordsize="9077,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">
                <v:shape id="docshape12" o:spid="_x0000_s1027" style="position:absolute;left:1399;top:162;width:9047;height:2448;visibility:visible;mso-wrap-style:square;v-text-anchor:top" coordsize="9047,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" path="m,281l10,207,38,139,82,82,139,38,207,10,281,,8766,r74,10l8908,38r57,44l9009,139r28,68l9047,281r,1886l9037,2241r-28,68l8965,2366r-57,44l8840,2438r-74,10l281,2448r-74,-10l139,2410,82,2366,38,2309,10,2241,,2167,,281xe" filled="f" strokecolor="#286fec" strokeweight="1.5pt">
                  <v:path arrowok="t" o:connecttype="custom" o:connectlocs="0,443;10,369;38,301;82,244;139,200;207,172;281,162;8766,162;8840,172;8908,200;8965,244;9009,301;9037,369;9047,443;9047,2329;9037,2403;9009,2471;8965,2528;8908,2572;8840,2600;8766,2610;281,2610;207,2600;139,2572;82,2528;38,2471;10,2403;0,2329;0,443" o:connectangles="0,0,0,0,0,0,0,0,0,0,0,0,0,0,0,0,0,0,0,0,0,0,0,0,0,0,0,0,0"/>
                </v:shape>
                <v:shapetype id="_x0000_t202" coordsize="21600,21600" o:spt="202" path="m,l,21600r21600,l21600,xe">
                  <v:stroke joinstyle="miter"/>
                  <v:path gradientshapeok="t" o:connecttype="rect"/>
                </v:shapetype>
                <v:shape id="docshape13" o:spid="_x0000_s1028" type="#_x0000_t202" style="position:absolute;left:1384;top:147;width:9077;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A6B63BC" w14:textId="77777777" w:rsidR="006C3B04" w:rsidRDefault="006C3B04">
                        <w:pPr>
                          <w:rPr>
                            <w:sz w:val="16"/>
                          </w:rPr>
                        </w:pPr>
                      </w:p>
                      <w:p w14:paraId="54DDCDB5" w14:textId="77777777" w:rsidR="006C3B04" w:rsidRDefault="00CC3BED">
                        <w:pPr>
                          <w:ind w:left="1583" w:right="2006"/>
                          <w:jc w:val="center"/>
                          <w:rPr>
                            <w:b/>
                            <w:sz w:val="14"/>
                          </w:rPr>
                        </w:pPr>
                        <w:r>
                          <w:rPr>
                            <w:b/>
                            <w:color w:val="286FEC"/>
                            <w:sz w:val="14"/>
                          </w:rPr>
                          <w:t>Upiti medija i novinara</w:t>
                        </w:r>
                        <w:r w:rsidR="00AC7128">
                          <w:rPr>
                            <w:b/>
                            <w:color w:val="286FEC"/>
                            <w:spacing w:val="-2"/>
                            <w:sz w:val="14"/>
                          </w:rPr>
                          <w:t>:</w:t>
                        </w:r>
                      </w:p>
                      <w:p w14:paraId="5C296B40" w14:textId="77777777" w:rsidR="006C3B04" w:rsidRDefault="00AC7128">
                        <w:pPr>
                          <w:spacing w:before="34"/>
                          <w:ind w:left="1581" w:right="2010"/>
                          <w:jc w:val="center"/>
                          <w:rPr>
                            <w:sz w:val="14"/>
                          </w:rPr>
                        </w:pPr>
                        <w:r>
                          <w:rPr>
                            <w:sz w:val="14"/>
                          </w:rPr>
                          <w:t>Erste</w:t>
                        </w:r>
                        <w:r>
                          <w:rPr>
                            <w:spacing w:val="-5"/>
                            <w:sz w:val="14"/>
                          </w:rPr>
                          <w:t xml:space="preserve"> </w:t>
                        </w:r>
                        <w:r w:rsidR="00CC3BED">
                          <w:rPr>
                            <w:spacing w:val="-5"/>
                            <w:sz w:val="14"/>
                          </w:rPr>
                          <w:t>Bank AD Podgorica</w:t>
                        </w:r>
                        <w:r>
                          <w:rPr>
                            <w:spacing w:val="-6"/>
                            <w:sz w:val="14"/>
                          </w:rPr>
                          <w:t xml:space="preserve"> </w:t>
                        </w:r>
                        <w:r>
                          <w:rPr>
                            <w:sz w:val="14"/>
                          </w:rPr>
                          <w:t>|</w:t>
                        </w:r>
                        <w:r>
                          <w:rPr>
                            <w:spacing w:val="-3"/>
                            <w:sz w:val="14"/>
                          </w:rPr>
                          <w:t xml:space="preserve"> </w:t>
                        </w:r>
                        <w:r w:rsidR="00CC3BED">
                          <w:rPr>
                            <w:sz w:val="14"/>
                          </w:rPr>
                          <w:t>Služba komunikacija</w:t>
                        </w:r>
                        <w:r>
                          <w:rPr>
                            <w:sz w:val="14"/>
                          </w:rPr>
                          <w:t>,</w:t>
                        </w:r>
                        <w:r>
                          <w:rPr>
                            <w:spacing w:val="-6"/>
                            <w:sz w:val="14"/>
                          </w:rPr>
                          <w:t xml:space="preserve"> </w:t>
                        </w:r>
                        <w:r w:rsidR="00CC3BED">
                          <w:rPr>
                            <w:spacing w:val="-6"/>
                            <w:sz w:val="14"/>
                          </w:rPr>
                          <w:t>Arsenija Boljevića 2A</w:t>
                        </w:r>
                        <w:r>
                          <w:rPr>
                            <w:sz w:val="14"/>
                          </w:rPr>
                          <w:t>,</w:t>
                        </w:r>
                        <w:r>
                          <w:rPr>
                            <w:spacing w:val="-5"/>
                            <w:sz w:val="14"/>
                          </w:rPr>
                          <w:t xml:space="preserve"> </w:t>
                        </w:r>
                        <w:r w:rsidR="00CC3BED">
                          <w:rPr>
                            <w:spacing w:val="-5"/>
                            <w:sz w:val="14"/>
                          </w:rPr>
                          <w:t>81000</w:t>
                        </w:r>
                        <w:r>
                          <w:rPr>
                            <w:spacing w:val="-4"/>
                            <w:sz w:val="14"/>
                          </w:rPr>
                          <w:t xml:space="preserve"> </w:t>
                        </w:r>
                        <w:r w:rsidR="00CC3BED">
                          <w:rPr>
                            <w:spacing w:val="-4"/>
                            <w:sz w:val="14"/>
                          </w:rPr>
                          <w:t>Podgorica</w:t>
                        </w:r>
                        <w:r w:rsidR="00C953BF">
                          <w:rPr>
                            <w:spacing w:val="-4"/>
                            <w:sz w:val="14"/>
                          </w:rPr>
                          <w:t xml:space="preserve"> </w:t>
                        </w:r>
                      </w:p>
                      <w:p w14:paraId="3C044F91" w14:textId="2BD55C4B" w:rsidR="00263404" w:rsidRDefault="00CC3BED" w:rsidP="00C953BF">
                        <w:pPr>
                          <w:spacing w:before="35" w:line="285" w:lineRule="auto"/>
                          <w:ind w:left="1583" w:right="2010"/>
                          <w:jc w:val="center"/>
                          <w:rPr>
                            <w:rStyle w:val="Hyperlink"/>
                            <w:sz w:val="14"/>
                            <w:u w:color="286FEC"/>
                          </w:rPr>
                        </w:pPr>
                        <w:r>
                          <w:rPr>
                            <w:sz w:val="14"/>
                          </w:rPr>
                          <w:t>Dr</w:t>
                        </w:r>
                        <w:r w:rsidR="001F0C81">
                          <w:rPr>
                            <w:sz w:val="14"/>
                          </w:rPr>
                          <w:t>a</w:t>
                        </w:r>
                        <w:r>
                          <w:rPr>
                            <w:sz w:val="14"/>
                          </w:rPr>
                          <w:t>gana Crvenica</w:t>
                        </w:r>
                        <w:r w:rsidR="00AC7128">
                          <w:rPr>
                            <w:sz w:val="14"/>
                          </w:rPr>
                          <w:t xml:space="preserve">, </w:t>
                        </w:r>
                        <w:r>
                          <w:rPr>
                            <w:sz w:val="14"/>
                          </w:rPr>
                          <w:t>+382 63 2</w:t>
                        </w:r>
                        <w:r w:rsidR="0080035C">
                          <w:rPr>
                            <w:sz w:val="14"/>
                          </w:rPr>
                          <w:t>99</w:t>
                        </w:r>
                        <w:r>
                          <w:rPr>
                            <w:sz w:val="14"/>
                          </w:rPr>
                          <w:t xml:space="preserve"> 800</w:t>
                        </w:r>
                        <w:r w:rsidR="00AC7128">
                          <w:rPr>
                            <w:sz w:val="14"/>
                          </w:rPr>
                          <w:t xml:space="preserve">, E-Mail: </w:t>
                        </w:r>
                        <w:hyperlink r:id="rId10" w:history="1">
                          <w:r w:rsidR="00C953BF" w:rsidRPr="00536575">
                            <w:rPr>
                              <w:rStyle w:val="Hyperlink"/>
                              <w:sz w:val="14"/>
                              <w:u w:color="286FEC"/>
                            </w:rPr>
                            <w:t>dcrvenica@erstebank.me</w:t>
                          </w:r>
                        </w:hyperlink>
                      </w:p>
                    </w:txbxContent>
                  </v:textbox>
                </v:shape>
                <w10:wrap type="topAndBottom" anchorx="page"/>
              </v:group>
            </w:pict>
          </mc:Fallback>
        </mc:AlternateContent>
      </w:r>
    </w:p>
    <w:sectPr w:rsidR="006C3B04" w:rsidRPr="00C97FB0">
      <w:headerReference w:type="default" r:id="rId11"/>
      <w:footerReference w:type="default" r:id="rId12"/>
      <w:pgSz w:w="11900" w:h="16850"/>
      <w:pgMar w:top="2000" w:right="1320" w:bottom="1280" w:left="1260" w:header="411"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1A265" w14:textId="77777777" w:rsidR="00274F3B" w:rsidRDefault="00274F3B">
      <w:r>
        <w:separator/>
      </w:r>
    </w:p>
  </w:endnote>
  <w:endnote w:type="continuationSeparator" w:id="0">
    <w:p w14:paraId="5DDD76D3" w14:textId="77777777" w:rsidR="00274F3B" w:rsidRDefault="0027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AFF" w:usb1="5200A1FF" w:usb2="00000021" w:usb3="00000000" w:csb0="0000019F" w:csb1="00000000"/>
  </w:font>
  <w:font w:name="Segoe UI">
    <w:panose1 w:val="020B0502040204020203"/>
    <w:charset w:val="00"/>
    <w:family w:val="swiss"/>
    <w:pitch w:val="variable"/>
    <w:sig w:usb0="E4002EFF" w:usb1="C000E47F" w:usb2="00000009" w:usb3="00000000" w:csb0="000001FF" w:csb1="00000000"/>
  </w:font>
  <w:font w:name="Inter SemiBold">
    <w:altName w:val="Calibri"/>
    <w:charset w:val="00"/>
    <w:family w:val="auto"/>
    <w:pitch w:val="variable"/>
    <w:sig w:usb0="E00002FF" w:usb1="1200A1FF" w:usb2="00000001" w:usb3="00000000" w:csb0="0000019F" w:csb1="00000000"/>
  </w:font>
  <w:font w:name="Inter Semi Bold">
    <w:altName w:val="Inter Semi Bold"/>
    <w:panose1 w:val="02000703000000020004"/>
    <w:charset w:val="00"/>
    <w:family w:val="modern"/>
    <w:notTrueType/>
    <w:pitch w:val="variable"/>
    <w:sig w:usb0="E0000AFF" w:usb1="5200A1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1ED58" w14:textId="77777777" w:rsidR="006C3B04" w:rsidRDefault="004E249D">
    <w:pPr>
      <w:pStyle w:val="BodyText"/>
      <w:spacing w:line="14" w:lineRule="auto"/>
    </w:pPr>
    <w:r>
      <w:rPr>
        <w:noProof/>
        <w:lang w:eastAsia="sr-Latn-ME"/>
      </w:rPr>
      <mc:AlternateContent>
        <mc:Choice Requires="wps">
          <w:drawing>
            <wp:anchor distT="0" distB="0" distL="114300" distR="114300" simplePos="0" relativeHeight="487533568" behindDoc="1" locked="0" layoutInCell="1" allowOverlap="1" wp14:anchorId="076EB6EA" wp14:editId="3D6BE6C1">
              <wp:simplePos x="0" y="0"/>
              <wp:positionH relativeFrom="page">
                <wp:posOffset>424815</wp:posOffset>
              </wp:positionH>
              <wp:positionV relativeFrom="page">
                <wp:posOffset>9872345</wp:posOffset>
              </wp:positionV>
              <wp:extent cx="6767830" cy="755650"/>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7830" cy="755650"/>
                      </a:xfrm>
                      <a:custGeom>
                        <a:avLst/>
                        <a:gdLst>
                          <a:gd name="T0" fmla="+- 0 11215 669"/>
                          <a:gd name="T1" fmla="*/ T0 w 10658"/>
                          <a:gd name="T2" fmla="+- 0 15547 15547"/>
                          <a:gd name="T3" fmla="*/ 15547 h 1190"/>
                          <a:gd name="T4" fmla="+- 0 781 669"/>
                          <a:gd name="T5" fmla="*/ T4 w 10658"/>
                          <a:gd name="T6" fmla="+- 0 15547 15547"/>
                          <a:gd name="T7" fmla="*/ 15547 h 1190"/>
                          <a:gd name="T8" fmla="+- 0 737 669"/>
                          <a:gd name="T9" fmla="*/ T8 w 10658"/>
                          <a:gd name="T10" fmla="+- 0 15556 15547"/>
                          <a:gd name="T11" fmla="*/ 15556 h 1190"/>
                          <a:gd name="T12" fmla="+- 0 702 669"/>
                          <a:gd name="T13" fmla="*/ T12 w 10658"/>
                          <a:gd name="T14" fmla="+- 0 15580 15547"/>
                          <a:gd name="T15" fmla="*/ 15580 h 1190"/>
                          <a:gd name="T16" fmla="+- 0 678 669"/>
                          <a:gd name="T17" fmla="*/ T16 w 10658"/>
                          <a:gd name="T18" fmla="+- 0 15615 15547"/>
                          <a:gd name="T19" fmla="*/ 15615 h 1190"/>
                          <a:gd name="T20" fmla="+- 0 669 669"/>
                          <a:gd name="T21" fmla="*/ T20 w 10658"/>
                          <a:gd name="T22" fmla="+- 0 15659 15547"/>
                          <a:gd name="T23" fmla="*/ 15659 h 1190"/>
                          <a:gd name="T24" fmla="+- 0 669 669"/>
                          <a:gd name="T25" fmla="*/ T24 w 10658"/>
                          <a:gd name="T26" fmla="+- 0 16625 15547"/>
                          <a:gd name="T27" fmla="*/ 16625 h 1190"/>
                          <a:gd name="T28" fmla="+- 0 678 669"/>
                          <a:gd name="T29" fmla="*/ T28 w 10658"/>
                          <a:gd name="T30" fmla="+- 0 16669 15547"/>
                          <a:gd name="T31" fmla="*/ 16669 h 1190"/>
                          <a:gd name="T32" fmla="+- 0 702 669"/>
                          <a:gd name="T33" fmla="*/ T32 w 10658"/>
                          <a:gd name="T34" fmla="+- 0 16704 15547"/>
                          <a:gd name="T35" fmla="*/ 16704 h 1190"/>
                          <a:gd name="T36" fmla="+- 0 737 669"/>
                          <a:gd name="T37" fmla="*/ T36 w 10658"/>
                          <a:gd name="T38" fmla="+- 0 16728 15547"/>
                          <a:gd name="T39" fmla="*/ 16728 h 1190"/>
                          <a:gd name="T40" fmla="+- 0 781 669"/>
                          <a:gd name="T41" fmla="*/ T40 w 10658"/>
                          <a:gd name="T42" fmla="+- 0 16737 15547"/>
                          <a:gd name="T43" fmla="*/ 16737 h 1190"/>
                          <a:gd name="T44" fmla="+- 0 11215 669"/>
                          <a:gd name="T45" fmla="*/ T44 w 10658"/>
                          <a:gd name="T46" fmla="+- 0 16737 15547"/>
                          <a:gd name="T47" fmla="*/ 16737 h 1190"/>
                          <a:gd name="T48" fmla="+- 0 11259 669"/>
                          <a:gd name="T49" fmla="*/ T48 w 10658"/>
                          <a:gd name="T50" fmla="+- 0 16728 15547"/>
                          <a:gd name="T51" fmla="*/ 16728 h 1190"/>
                          <a:gd name="T52" fmla="+- 0 11294 669"/>
                          <a:gd name="T53" fmla="*/ T52 w 10658"/>
                          <a:gd name="T54" fmla="+- 0 16704 15547"/>
                          <a:gd name="T55" fmla="*/ 16704 h 1190"/>
                          <a:gd name="T56" fmla="+- 0 11318 669"/>
                          <a:gd name="T57" fmla="*/ T56 w 10658"/>
                          <a:gd name="T58" fmla="+- 0 16669 15547"/>
                          <a:gd name="T59" fmla="*/ 16669 h 1190"/>
                          <a:gd name="T60" fmla="+- 0 11327 669"/>
                          <a:gd name="T61" fmla="*/ T60 w 10658"/>
                          <a:gd name="T62" fmla="+- 0 16625 15547"/>
                          <a:gd name="T63" fmla="*/ 16625 h 1190"/>
                          <a:gd name="T64" fmla="+- 0 11327 669"/>
                          <a:gd name="T65" fmla="*/ T64 w 10658"/>
                          <a:gd name="T66" fmla="+- 0 15659 15547"/>
                          <a:gd name="T67" fmla="*/ 15659 h 1190"/>
                          <a:gd name="T68" fmla="+- 0 11318 669"/>
                          <a:gd name="T69" fmla="*/ T68 w 10658"/>
                          <a:gd name="T70" fmla="+- 0 15615 15547"/>
                          <a:gd name="T71" fmla="*/ 15615 h 1190"/>
                          <a:gd name="T72" fmla="+- 0 11294 669"/>
                          <a:gd name="T73" fmla="*/ T72 w 10658"/>
                          <a:gd name="T74" fmla="+- 0 15580 15547"/>
                          <a:gd name="T75" fmla="*/ 15580 h 1190"/>
                          <a:gd name="T76" fmla="+- 0 11259 669"/>
                          <a:gd name="T77" fmla="*/ T76 w 10658"/>
                          <a:gd name="T78" fmla="+- 0 15556 15547"/>
                          <a:gd name="T79" fmla="*/ 15556 h 1190"/>
                          <a:gd name="T80" fmla="+- 0 11215 669"/>
                          <a:gd name="T81" fmla="*/ T80 w 10658"/>
                          <a:gd name="T82" fmla="+- 0 15547 15547"/>
                          <a:gd name="T83" fmla="*/ 15547 h 1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658" h="1190">
                            <a:moveTo>
                              <a:pt x="10546" y="0"/>
                            </a:moveTo>
                            <a:lnTo>
                              <a:pt x="112" y="0"/>
                            </a:lnTo>
                            <a:lnTo>
                              <a:pt x="68" y="9"/>
                            </a:lnTo>
                            <a:lnTo>
                              <a:pt x="33" y="33"/>
                            </a:lnTo>
                            <a:lnTo>
                              <a:pt x="9" y="68"/>
                            </a:lnTo>
                            <a:lnTo>
                              <a:pt x="0" y="112"/>
                            </a:lnTo>
                            <a:lnTo>
                              <a:pt x="0" y="1078"/>
                            </a:lnTo>
                            <a:lnTo>
                              <a:pt x="9" y="1122"/>
                            </a:lnTo>
                            <a:lnTo>
                              <a:pt x="33" y="1157"/>
                            </a:lnTo>
                            <a:lnTo>
                              <a:pt x="68" y="1181"/>
                            </a:lnTo>
                            <a:lnTo>
                              <a:pt x="112" y="1190"/>
                            </a:lnTo>
                            <a:lnTo>
                              <a:pt x="10546" y="1190"/>
                            </a:lnTo>
                            <a:lnTo>
                              <a:pt x="10590" y="1181"/>
                            </a:lnTo>
                            <a:lnTo>
                              <a:pt x="10625" y="1157"/>
                            </a:lnTo>
                            <a:lnTo>
                              <a:pt x="10649" y="1122"/>
                            </a:lnTo>
                            <a:lnTo>
                              <a:pt x="10658" y="1078"/>
                            </a:lnTo>
                            <a:lnTo>
                              <a:pt x="10658" y="112"/>
                            </a:lnTo>
                            <a:lnTo>
                              <a:pt x="10649" y="68"/>
                            </a:lnTo>
                            <a:lnTo>
                              <a:pt x="10625" y="33"/>
                            </a:lnTo>
                            <a:lnTo>
                              <a:pt x="10590" y="9"/>
                            </a:lnTo>
                            <a:lnTo>
                              <a:pt x="10546" y="0"/>
                            </a:lnTo>
                            <a:close/>
                          </a:path>
                        </a:pathLst>
                      </a:custGeom>
                      <a:solidFill>
                        <a:srgbClr val="286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1A57D" id="docshape5" o:spid="_x0000_s1026" style="position:absolute;margin-left:33.45pt;margin-top:777.35pt;width:532.9pt;height:59.5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58,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" path="m10546,l112,,68,9,33,33,9,68,,112r,966l9,1122r24,35l68,1181r44,9l10546,1190r44,-9l10625,1157r24,-35l10658,1078r,-966l10649,68r-24,-35l10590,9,10546,xe" fillcolor="#286fec" stroked="f">
              <v:path arrowok="t" o:connecttype="custom" o:connectlocs="6696710,9872345;71120,9872345;43180,9878060;20955,9893300;5715,9915525;0,9943465;0,10556875;5715,10584815;20955,10607040;43180,10622280;71120,10627995;6696710,10627995;6724650,10622280;6746875,10607040;6762115,10584815;6767830,10556875;6767830,9943465;6762115,9915525;6746875,9893300;6724650,9878060;6696710,9872345" o:connectangles="0,0,0,0,0,0,0,0,0,0,0,0,0,0,0,0,0,0,0,0,0"/>
              <w10:wrap anchorx="page" anchory="page"/>
            </v:shape>
          </w:pict>
        </mc:Fallback>
      </mc:AlternateContent>
    </w:r>
    <w:r>
      <w:rPr>
        <w:noProof/>
        <w:lang w:eastAsia="sr-Latn-ME"/>
      </w:rPr>
      <mc:AlternateContent>
        <mc:Choice Requires="wps">
          <w:drawing>
            <wp:anchor distT="0" distB="0" distL="114300" distR="114300" simplePos="0" relativeHeight="487534080" behindDoc="1" locked="0" layoutInCell="1" allowOverlap="1" wp14:anchorId="6F805958" wp14:editId="29F08001">
              <wp:simplePos x="0" y="0"/>
              <wp:positionH relativeFrom="page">
                <wp:posOffset>615315</wp:posOffset>
              </wp:positionH>
              <wp:positionV relativeFrom="page">
                <wp:posOffset>10078720</wp:posOffset>
              </wp:positionV>
              <wp:extent cx="6417310" cy="364490"/>
              <wp:effectExtent l="0" t="0" r="0" b="0"/>
              <wp:wrapNone/>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31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3496A" w14:textId="77777777" w:rsidR="006C3B04" w:rsidRDefault="00B62837" w:rsidP="00B62837">
                          <w:pPr>
                            <w:spacing w:before="3"/>
                            <w:rPr>
                              <w:sz w:val="13"/>
                            </w:rPr>
                          </w:pPr>
                          <w:r w:rsidRPr="00B62837">
                            <w:rPr>
                              <w:color w:val="FFFFFF"/>
                              <w:spacing w:val="-2"/>
                              <w:sz w:val="13"/>
                            </w:rPr>
                            <w:t>Erste Bank AD Podgorica je članica Erste Grupe koja  sa 4</w:t>
                          </w:r>
                          <w:r>
                            <w:rPr>
                              <w:color w:val="FFFFFF"/>
                              <w:spacing w:val="-2"/>
                              <w:sz w:val="13"/>
                            </w:rPr>
                            <w:t>5</w:t>
                          </w:r>
                          <w:r w:rsidRPr="00B62837">
                            <w:rPr>
                              <w:color w:val="FFFFFF"/>
                              <w:spacing w:val="-2"/>
                              <w:sz w:val="13"/>
                            </w:rPr>
                            <w:t>.</w:t>
                          </w:r>
                          <w:r>
                            <w:rPr>
                              <w:color w:val="FFFFFF"/>
                              <w:spacing w:val="-2"/>
                              <w:sz w:val="13"/>
                            </w:rPr>
                            <w:t>0</w:t>
                          </w:r>
                          <w:r w:rsidRPr="00B62837">
                            <w:rPr>
                              <w:color w:val="FFFFFF"/>
                              <w:spacing w:val="-2"/>
                              <w:sz w:val="13"/>
                            </w:rPr>
                            <w:t xml:space="preserve">00 zaposlenih uslužuje </w:t>
                          </w:r>
                          <w:r>
                            <w:rPr>
                              <w:color w:val="FFFFFF"/>
                              <w:spacing w:val="-2"/>
                              <w:sz w:val="13"/>
                            </w:rPr>
                            <w:t xml:space="preserve">blizu </w:t>
                          </w:r>
                          <w:r w:rsidRPr="00B62837">
                            <w:rPr>
                              <w:color w:val="FFFFFF"/>
                              <w:spacing w:val="-2"/>
                              <w:sz w:val="13"/>
                            </w:rPr>
                            <w:t xml:space="preserve">16 miliona klijenata putem </w:t>
                          </w:r>
                          <w:r>
                            <w:rPr>
                              <w:color w:val="FFFFFF"/>
                              <w:spacing w:val="-2"/>
                              <w:sz w:val="13"/>
                            </w:rPr>
                            <w:t xml:space="preserve">oko </w:t>
                          </w:r>
                          <w:r w:rsidRPr="00B62837">
                            <w:rPr>
                              <w:color w:val="FFFFFF"/>
                              <w:spacing w:val="-2"/>
                              <w:sz w:val="13"/>
                            </w:rPr>
                            <w:t>2.</w:t>
                          </w:r>
                          <w:r>
                            <w:rPr>
                              <w:color w:val="FFFFFF"/>
                              <w:spacing w:val="-2"/>
                              <w:sz w:val="13"/>
                            </w:rPr>
                            <w:t>0</w:t>
                          </w:r>
                          <w:r w:rsidRPr="00B62837">
                            <w:rPr>
                              <w:color w:val="FFFFFF"/>
                              <w:spacing w:val="-2"/>
                              <w:sz w:val="13"/>
                            </w:rPr>
                            <w:t>00 filijala u još 7 d</w:t>
                          </w:r>
                          <w:r w:rsidR="00FB6B41">
                            <w:rPr>
                              <w:color w:val="FFFFFF"/>
                              <w:spacing w:val="-2"/>
                              <w:sz w:val="13"/>
                            </w:rPr>
                            <w:t>ržava (Austrija, Češka</w:t>
                          </w:r>
                          <w:r w:rsidRPr="00B62837">
                            <w:rPr>
                              <w:color w:val="FFFFFF"/>
                              <w:spacing w:val="-2"/>
                              <w:sz w:val="13"/>
                            </w:rPr>
                            <w:t>, Hrvatska, Mađarska, Rumunija, Slovačka, Srbija). Erste Bank AD Podgorica posluje na teritoriji cijele Crne Gore kroz mrežu od 17 filijala. Četiri su u Podgorici, a po jedna u Ulcinju, Baru, Budvi, Tivtu, Kotoru, Herceg Novom, Cetinju, Kolašinu, Nikšiću, Beranama, Bijelom Polju, Rožajama i u Pljevljima.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05958" id="_x0000_t202" coordsize="21600,21600" o:spt="202" path="m,l,21600r21600,l21600,xe">
              <v:stroke joinstyle="miter"/>
              <v:path gradientshapeok="t" o:connecttype="rect"/>
            </v:shapetype>
            <v:shape id="docshape6" o:spid="_x0000_s1030" type="#_x0000_t202" style="position:absolute;margin-left:48.45pt;margin-top:793.6pt;width:505.3pt;height:28.7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" filled="f" stroked="f">
              <v:textbox inset="0,0,0,0">
                <w:txbxContent>
                  <w:p w14:paraId="1BB3496A" w14:textId="77777777" w:rsidR="006C3B04" w:rsidRDefault="00B62837" w:rsidP="00B62837">
                    <w:pPr>
                      <w:spacing w:before="3"/>
                      <w:rPr>
                        <w:sz w:val="13"/>
                      </w:rPr>
                    </w:pPr>
                    <w:r w:rsidRPr="00B62837">
                      <w:rPr>
                        <w:color w:val="FFFFFF"/>
                        <w:spacing w:val="-2"/>
                        <w:sz w:val="13"/>
                      </w:rPr>
                      <w:t>Erste Bank AD Podgorica je članica Erste Grupe koja  sa 4</w:t>
                    </w:r>
                    <w:r>
                      <w:rPr>
                        <w:color w:val="FFFFFF"/>
                        <w:spacing w:val="-2"/>
                        <w:sz w:val="13"/>
                      </w:rPr>
                      <w:t>5</w:t>
                    </w:r>
                    <w:r w:rsidRPr="00B62837">
                      <w:rPr>
                        <w:color w:val="FFFFFF"/>
                        <w:spacing w:val="-2"/>
                        <w:sz w:val="13"/>
                      </w:rPr>
                      <w:t>.</w:t>
                    </w:r>
                    <w:r>
                      <w:rPr>
                        <w:color w:val="FFFFFF"/>
                        <w:spacing w:val="-2"/>
                        <w:sz w:val="13"/>
                      </w:rPr>
                      <w:t>0</w:t>
                    </w:r>
                    <w:r w:rsidRPr="00B62837">
                      <w:rPr>
                        <w:color w:val="FFFFFF"/>
                        <w:spacing w:val="-2"/>
                        <w:sz w:val="13"/>
                      </w:rPr>
                      <w:t xml:space="preserve">00 zaposlenih uslužuje </w:t>
                    </w:r>
                    <w:r>
                      <w:rPr>
                        <w:color w:val="FFFFFF"/>
                        <w:spacing w:val="-2"/>
                        <w:sz w:val="13"/>
                      </w:rPr>
                      <w:t xml:space="preserve">blizu </w:t>
                    </w:r>
                    <w:r w:rsidRPr="00B62837">
                      <w:rPr>
                        <w:color w:val="FFFFFF"/>
                        <w:spacing w:val="-2"/>
                        <w:sz w:val="13"/>
                      </w:rPr>
                      <w:t xml:space="preserve">16 miliona klijenata putem </w:t>
                    </w:r>
                    <w:r>
                      <w:rPr>
                        <w:color w:val="FFFFFF"/>
                        <w:spacing w:val="-2"/>
                        <w:sz w:val="13"/>
                      </w:rPr>
                      <w:t xml:space="preserve">oko </w:t>
                    </w:r>
                    <w:r w:rsidRPr="00B62837">
                      <w:rPr>
                        <w:color w:val="FFFFFF"/>
                        <w:spacing w:val="-2"/>
                        <w:sz w:val="13"/>
                      </w:rPr>
                      <w:t>2.</w:t>
                    </w:r>
                    <w:r>
                      <w:rPr>
                        <w:color w:val="FFFFFF"/>
                        <w:spacing w:val="-2"/>
                        <w:sz w:val="13"/>
                      </w:rPr>
                      <w:t>0</w:t>
                    </w:r>
                    <w:r w:rsidRPr="00B62837">
                      <w:rPr>
                        <w:color w:val="FFFFFF"/>
                        <w:spacing w:val="-2"/>
                        <w:sz w:val="13"/>
                      </w:rPr>
                      <w:t>00 filijala u još 7 d</w:t>
                    </w:r>
                    <w:r w:rsidR="00FB6B41">
                      <w:rPr>
                        <w:color w:val="FFFFFF"/>
                        <w:spacing w:val="-2"/>
                        <w:sz w:val="13"/>
                      </w:rPr>
                      <w:t>ržava (Austrija, Češka</w:t>
                    </w:r>
                    <w:r w:rsidRPr="00B62837">
                      <w:rPr>
                        <w:color w:val="FFFFFF"/>
                        <w:spacing w:val="-2"/>
                        <w:sz w:val="13"/>
                      </w:rPr>
                      <w:t>, Hrvatska, Mađarska, Rumunija, Slovačka, Srbija). Erste Bank AD Podgorica posluje na teritoriji cijele Crne Gore kroz mrežu od 17 filijala. Četiri su u Podgorici, a po jedna u Ulcinju, Baru, Budvi, Tivtu, Kotoru, Herceg Novom, Cetinju, Kolašinu, Nikšiću, Beranama, Bijelom Polju, Rožajama i u Pljevljima.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2DA99" w14:textId="77777777" w:rsidR="00274F3B" w:rsidRDefault="00274F3B">
      <w:r>
        <w:separator/>
      </w:r>
    </w:p>
  </w:footnote>
  <w:footnote w:type="continuationSeparator" w:id="0">
    <w:p w14:paraId="18DF9B36" w14:textId="77777777" w:rsidR="00274F3B" w:rsidRDefault="00274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0BD89" w14:textId="77777777" w:rsidR="006C3B04" w:rsidRDefault="004E249D">
    <w:pPr>
      <w:pStyle w:val="BodyText"/>
      <w:spacing w:line="14" w:lineRule="auto"/>
    </w:pPr>
    <w:r>
      <w:rPr>
        <w:noProof/>
        <w:lang w:eastAsia="sr-Latn-ME"/>
      </w:rPr>
      <mc:AlternateContent>
        <mc:Choice Requires="wps">
          <w:drawing>
            <wp:anchor distT="0" distB="0" distL="114300" distR="114300" simplePos="0" relativeHeight="487533056" behindDoc="1" locked="0" layoutInCell="1" allowOverlap="1" wp14:anchorId="172399B7" wp14:editId="4BCCB2EF">
              <wp:simplePos x="0" y="0"/>
              <wp:positionH relativeFrom="page">
                <wp:posOffset>4998720</wp:posOffset>
              </wp:positionH>
              <wp:positionV relativeFrom="page">
                <wp:posOffset>392430</wp:posOffset>
              </wp:positionV>
              <wp:extent cx="2029460" cy="412115"/>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392A1" w14:textId="77777777" w:rsidR="006C3B04" w:rsidRDefault="00F11D51">
                          <w:pPr>
                            <w:spacing w:before="20"/>
                            <w:ind w:left="20"/>
                            <w:rPr>
                              <w:rFonts w:ascii="Inter Semi Bold"/>
                              <w:b/>
                              <w:sz w:val="28"/>
                            </w:rPr>
                          </w:pPr>
                          <w:r>
                            <w:rPr>
                              <w:rFonts w:ascii="Inter Semi Bold"/>
                              <w:b/>
                              <w:color w:val="FFFFFF"/>
                              <w:sz w:val="28"/>
                            </w:rPr>
                            <w:t>Saop</w:t>
                          </w:r>
                          <w:r>
                            <w:rPr>
                              <w:rFonts w:ascii="Inter Semi Bold"/>
                              <w:b/>
                              <w:color w:val="FFFFFF"/>
                              <w:sz w:val="28"/>
                            </w:rPr>
                            <w:t>š</w:t>
                          </w:r>
                          <w:r>
                            <w:rPr>
                              <w:rFonts w:ascii="Inter Semi Bold"/>
                              <w:b/>
                              <w:color w:val="FFFFFF"/>
                              <w:sz w:val="28"/>
                            </w:rPr>
                            <w:t>tenje za medije</w:t>
                          </w:r>
                        </w:p>
                        <w:p w14:paraId="640D0EE4" w14:textId="0BA10456" w:rsidR="006C3B04" w:rsidRDefault="00F11D51">
                          <w:pPr>
                            <w:spacing w:before="51"/>
                            <w:ind w:left="20"/>
                            <w:rPr>
                              <w:sz w:val="18"/>
                            </w:rPr>
                          </w:pPr>
                          <w:r>
                            <w:rPr>
                              <w:color w:val="FFFFFF"/>
                              <w:sz w:val="18"/>
                            </w:rPr>
                            <w:t>Podgorica</w:t>
                          </w:r>
                          <w:r w:rsidR="00AC7128">
                            <w:rPr>
                              <w:color w:val="FFFFFF"/>
                              <w:spacing w:val="-3"/>
                              <w:sz w:val="18"/>
                            </w:rPr>
                            <w:t xml:space="preserve"> </w:t>
                          </w:r>
                          <w:r w:rsidR="00AC7128">
                            <w:rPr>
                              <w:color w:val="FFFFFF"/>
                              <w:sz w:val="18"/>
                            </w:rPr>
                            <w:t>–</w:t>
                          </w:r>
                          <w:r w:rsidR="00AC7128">
                            <w:rPr>
                              <w:color w:val="FFFFFF"/>
                              <w:spacing w:val="-1"/>
                              <w:sz w:val="18"/>
                            </w:rPr>
                            <w:t xml:space="preserve"> </w:t>
                          </w:r>
                          <w:r w:rsidR="007E2C63">
                            <w:rPr>
                              <w:color w:val="FFFFFF"/>
                              <w:spacing w:val="-1"/>
                              <w:sz w:val="18"/>
                            </w:rPr>
                            <w:t>2</w:t>
                          </w:r>
                          <w:r w:rsidR="005A39E7">
                            <w:rPr>
                              <w:color w:val="FFFFFF"/>
                              <w:spacing w:val="-1"/>
                              <w:sz w:val="18"/>
                            </w:rPr>
                            <w:t>9</w:t>
                          </w:r>
                          <w:r>
                            <w:rPr>
                              <w:color w:val="FFFFFF"/>
                              <w:sz w:val="18"/>
                            </w:rPr>
                            <w:t xml:space="preserve">. </w:t>
                          </w:r>
                          <w:r w:rsidR="00485EEA">
                            <w:rPr>
                              <w:color w:val="FFFFFF"/>
                              <w:sz w:val="18"/>
                            </w:rPr>
                            <w:t>april</w:t>
                          </w:r>
                          <w:r w:rsidR="00AC7128">
                            <w:rPr>
                              <w:color w:val="FFFFFF"/>
                              <w:spacing w:val="-2"/>
                              <w:sz w:val="18"/>
                            </w:rPr>
                            <w:t xml:space="preserve"> </w:t>
                          </w:r>
                          <w:r w:rsidR="00AC7128">
                            <w:rPr>
                              <w:color w:val="FFFFFF"/>
                              <w:spacing w:val="-4"/>
                              <w:sz w:val="18"/>
                            </w:rPr>
                            <w:t>202</w:t>
                          </w:r>
                          <w:r w:rsidR="007E2C63">
                            <w:rPr>
                              <w:color w:val="FFFFFF"/>
                              <w:spacing w:val="-4"/>
                              <w:sz w:val="18"/>
                            </w:rPr>
                            <w:t>4</w:t>
                          </w:r>
                          <w:r w:rsidR="00CC3BED">
                            <w:rPr>
                              <w:color w:val="FFFFFF"/>
                              <w:spacing w:val="-4"/>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399B7" id="_x0000_t202" coordsize="21600,21600" o:spt="202" path="m,l,21600r21600,l21600,xe">
              <v:stroke joinstyle="miter"/>
              <v:path gradientshapeok="t" o:connecttype="rect"/>
            </v:shapetype>
            <v:shape id="docshape4" o:spid="_x0000_s1029" type="#_x0000_t202" style="position:absolute;margin-left:393.6pt;margin-top:30.9pt;width:159.8pt;height:32.45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" filled="f" stroked="f">
              <v:textbox inset="0,0,0,0">
                <w:txbxContent>
                  <w:p w14:paraId="60B392A1" w14:textId="77777777" w:rsidR="006C3B04" w:rsidRDefault="00F11D51">
                    <w:pPr>
                      <w:spacing w:before="20"/>
                      <w:ind w:left="20"/>
                      <w:rPr>
                        <w:rFonts w:ascii="Inter Semi Bold"/>
                        <w:b/>
                        <w:sz w:val="28"/>
                      </w:rPr>
                    </w:pPr>
                    <w:r>
                      <w:rPr>
                        <w:rFonts w:ascii="Inter Semi Bold"/>
                        <w:b/>
                        <w:color w:val="FFFFFF"/>
                        <w:sz w:val="28"/>
                      </w:rPr>
                      <w:t>Saop</w:t>
                    </w:r>
                    <w:r>
                      <w:rPr>
                        <w:rFonts w:ascii="Inter Semi Bold"/>
                        <w:b/>
                        <w:color w:val="FFFFFF"/>
                        <w:sz w:val="28"/>
                      </w:rPr>
                      <w:t>š</w:t>
                    </w:r>
                    <w:r>
                      <w:rPr>
                        <w:rFonts w:ascii="Inter Semi Bold"/>
                        <w:b/>
                        <w:color w:val="FFFFFF"/>
                        <w:sz w:val="28"/>
                      </w:rPr>
                      <w:t>tenje za medije</w:t>
                    </w:r>
                  </w:p>
                  <w:p w14:paraId="640D0EE4" w14:textId="0BA10456" w:rsidR="006C3B04" w:rsidRDefault="00F11D51">
                    <w:pPr>
                      <w:spacing w:before="51"/>
                      <w:ind w:left="20"/>
                      <w:rPr>
                        <w:sz w:val="18"/>
                      </w:rPr>
                    </w:pPr>
                    <w:r>
                      <w:rPr>
                        <w:color w:val="FFFFFF"/>
                        <w:sz w:val="18"/>
                      </w:rPr>
                      <w:t>Podgorica</w:t>
                    </w:r>
                    <w:r w:rsidR="00AC7128">
                      <w:rPr>
                        <w:color w:val="FFFFFF"/>
                        <w:spacing w:val="-3"/>
                        <w:sz w:val="18"/>
                      </w:rPr>
                      <w:t xml:space="preserve"> </w:t>
                    </w:r>
                    <w:r w:rsidR="00AC7128">
                      <w:rPr>
                        <w:color w:val="FFFFFF"/>
                        <w:sz w:val="18"/>
                      </w:rPr>
                      <w:t>–</w:t>
                    </w:r>
                    <w:r w:rsidR="00AC7128">
                      <w:rPr>
                        <w:color w:val="FFFFFF"/>
                        <w:spacing w:val="-1"/>
                        <w:sz w:val="18"/>
                      </w:rPr>
                      <w:t xml:space="preserve"> </w:t>
                    </w:r>
                    <w:r w:rsidR="007E2C63">
                      <w:rPr>
                        <w:color w:val="FFFFFF"/>
                        <w:spacing w:val="-1"/>
                        <w:sz w:val="18"/>
                      </w:rPr>
                      <w:t>2</w:t>
                    </w:r>
                    <w:r w:rsidR="005A39E7">
                      <w:rPr>
                        <w:color w:val="FFFFFF"/>
                        <w:spacing w:val="-1"/>
                        <w:sz w:val="18"/>
                      </w:rPr>
                      <w:t>9</w:t>
                    </w:r>
                    <w:r>
                      <w:rPr>
                        <w:color w:val="FFFFFF"/>
                        <w:sz w:val="18"/>
                      </w:rPr>
                      <w:t xml:space="preserve">. </w:t>
                    </w:r>
                    <w:r w:rsidR="00485EEA">
                      <w:rPr>
                        <w:color w:val="FFFFFF"/>
                        <w:sz w:val="18"/>
                      </w:rPr>
                      <w:t>april</w:t>
                    </w:r>
                    <w:r w:rsidR="00AC7128">
                      <w:rPr>
                        <w:color w:val="FFFFFF"/>
                        <w:spacing w:val="-2"/>
                        <w:sz w:val="18"/>
                      </w:rPr>
                      <w:t xml:space="preserve"> </w:t>
                    </w:r>
                    <w:r w:rsidR="00AC7128">
                      <w:rPr>
                        <w:color w:val="FFFFFF"/>
                        <w:spacing w:val="-4"/>
                        <w:sz w:val="18"/>
                      </w:rPr>
                      <w:t>202</w:t>
                    </w:r>
                    <w:r w:rsidR="007E2C63">
                      <w:rPr>
                        <w:color w:val="FFFFFF"/>
                        <w:spacing w:val="-4"/>
                        <w:sz w:val="18"/>
                      </w:rPr>
                      <w:t>4</w:t>
                    </w:r>
                    <w:r w:rsidR="00CC3BED">
                      <w:rPr>
                        <w:color w:val="FFFFFF"/>
                        <w:spacing w:val="-4"/>
                        <w:sz w:val="18"/>
                      </w:rPr>
                      <w:t>.</w:t>
                    </w:r>
                  </w:p>
                </w:txbxContent>
              </v:textbox>
              <w10:wrap anchorx="page" anchory="page"/>
            </v:shape>
          </w:pict>
        </mc:Fallback>
      </mc:AlternateContent>
    </w:r>
    <w:r>
      <w:rPr>
        <w:noProof/>
        <w:lang w:eastAsia="sr-Latn-ME"/>
      </w:rPr>
      <mc:AlternateContent>
        <mc:Choice Requires="wpg">
          <w:drawing>
            <wp:anchor distT="0" distB="0" distL="114300" distR="114300" simplePos="0" relativeHeight="487532544" behindDoc="1" locked="0" layoutInCell="1" allowOverlap="1" wp14:anchorId="06F9502C" wp14:editId="25855731">
              <wp:simplePos x="0" y="0"/>
              <wp:positionH relativeFrom="page">
                <wp:posOffset>427355</wp:posOffset>
              </wp:positionH>
              <wp:positionV relativeFrom="page">
                <wp:posOffset>260985</wp:posOffset>
              </wp:positionV>
              <wp:extent cx="6767830" cy="755650"/>
              <wp:effectExtent l="0" t="0" r="0" b="6350"/>
              <wp:wrapNone/>
              <wp:docPr id="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755650"/>
                        <a:chOff x="673" y="411"/>
                        <a:chExt cx="10658" cy="1190"/>
                      </a:xfrm>
                    </wpg:grpSpPr>
                    <wps:wsp>
                      <wps:cNvPr id="4" name="docshape2"/>
                      <wps:cNvSpPr>
                        <a:spLocks/>
                      </wps:cNvSpPr>
                      <wps:spPr bwMode="auto">
                        <a:xfrm>
                          <a:off x="673" y="411"/>
                          <a:ext cx="10658" cy="1190"/>
                        </a:xfrm>
                        <a:custGeom>
                          <a:avLst/>
                          <a:gdLst>
                            <a:gd name="T0" fmla="+- 0 11219 673"/>
                            <a:gd name="T1" fmla="*/ T0 w 10658"/>
                            <a:gd name="T2" fmla="+- 0 411 411"/>
                            <a:gd name="T3" fmla="*/ 411 h 1190"/>
                            <a:gd name="T4" fmla="+- 0 785 673"/>
                            <a:gd name="T5" fmla="*/ T4 w 10658"/>
                            <a:gd name="T6" fmla="+- 0 411 411"/>
                            <a:gd name="T7" fmla="*/ 411 h 1190"/>
                            <a:gd name="T8" fmla="+- 0 741 673"/>
                            <a:gd name="T9" fmla="*/ T8 w 10658"/>
                            <a:gd name="T10" fmla="+- 0 420 411"/>
                            <a:gd name="T11" fmla="*/ 420 h 1190"/>
                            <a:gd name="T12" fmla="+- 0 706 673"/>
                            <a:gd name="T13" fmla="*/ T12 w 10658"/>
                            <a:gd name="T14" fmla="+- 0 444 411"/>
                            <a:gd name="T15" fmla="*/ 444 h 1190"/>
                            <a:gd name="T16" fmla="+- 0 682 673"/>
                            <a:gd name="T17" fmla="*/ T16 w 10658"/>
                            <a:gd name="T18" fmla="+- 0 479 411"/>
                            <a:gd name="T19" fmla="*/ 479 h 1190"/>
                            <a:gd name="T20" fmla="+- 0 673 673"/>
                            <a:gd name="T21" fmla="*/ T20 w 10658"/>
                            <a:gd name="T22" fmla="+- 0 523 411"/>
                            <a:gd name="T23" fmla="*/ 523 h 1190"/>
                            <a:gd name="T24" fmla="+- 0 673 673"/>
                            <a:gd name="T25" fmla="*/ T24 w 10658"/>
                            <a:gd name="T26" fmla="+- 0 1489 411"/>
                            <a:gd name="T27" fmla="*/ 1489 h 1190"/>
                            <a:gd name="T28" fmla="+- 0 682 673"/>
                            <a:gd name="T29" fmla="*/ T28 w 10658"/>
                            <a:gd name="T30" fmla="+- 0 1533 411"/>
                            <a:gd name="T31" fmla="*/ 1533 h 1190"/>
                            <a:gd name="T32" fmla="+- 0 706 673"/>
                            <a:gd name="T33" fmla="*/ T32 w 10658"/>
                            <a:gd name="T34" fmla="+- 0 1568 411"/>
                            <a:gd name="T35" fmla="*/ 1568 h 1190"/>
                            <a:gd name="T36" fmla="+- 0 741 673"/>
                            <a:gd name="T37" fmla="*/ T36 w 10658"/>
                            <a:gd name="T38" fmla="+- 0 1592 411"/>
                            <a:gd name="T39" fmla="*/ 1592 h 1190"/>
                            <a:gd name="T40" fmla="+- 0 785 673"/>
                            <a:gd name="T41" fmla="*/ T40 w 10658"/>
                            <a:gd name="T42" fmla="+- 0 1601 411"/>
                            <a:gd name="T43" fmla="*/ 1601 h 1190"/>
                            <a:gd name="T44" fmla="+- 0 11219 673"/>
                            <a:gd name="T45" fmla="*/ T44 w 10658"/>
                            <a:gd name="T46" fmla="+- 0 1601 411"/>
                            <a:gd name="T47" fmla="*/ 1601 h 1190"/>
                            <a:gd name="T48" fmla="+- 0 11263 673"/>
                            <a:gd name="T49" fmla="*/ T48 w 10658"/>
                            <a:gd name="T50" fmla="+- 0 1592 411"/>
                            <a:gd name="T51" fmla="*/ 1592 h 1190"/>
                            <a:gd name="T52" fmla="+- 0 11298 673"/>
                            <a:gd name="T53" fmla="*/ T52 w 10658"/>
                            <a:gd name="T54" fmla="+- 0 1568 411"/>
                            <a:gd name="T55" fmla="*/ 1568 h 1190"/>
                            <a:gd name="T56" fmla="+- 0 11322 673"/>
                            <a:gd name="T57" fmla="*/ T56 w 10658"/>
                            <a:gd name="T58" fmla="+- 0 1533 411"/>
                            <a:gd name="T59" fmla="*/ 1533 h 1190"/>
                            <a:gd name="T60" fmla="+- 0 11331 673"/>
                            <a:gd name="T61" fmla="*/ T60 w 10658"/>
                            <a:gd name="T62" fmla="+- 0 1489 411"/>
                            <a:gd name="T63" fmla="*/ 1489 h 1190"/>
                            <a:gd name="T64" fmla="+- 0 11331 673"/>
                            <a:gd name="T65" fmla="*/ T64 w 10658"/>
                            <a:gd name="T66" fmla="+- 0 523 411"/>
                            <a:gd name="T67" fmla="*/ 523 h 1190"/>
                            <a:gd name="T68" fmla="+- 0 11322 673"/>
                            <a:gd name="T69" fmla="*/ T68 w 10658"/>
                            <a:gd name="T70" fmla="+- 0 479 411"/>
                            <a:gd name="T71" fmla="*/ 479 h 1190"/>
                            <a:gd name="T72" fmla="+- 0 11298 673"/>
                            <a:gd name="T73" fmla="*/ T72 w 10658"/>
                            <a:gd name="T74" fmla="+- 0 444 411"/>
                            <a:gd name="T75" fmla="*/ 444 h 1190"/>
                            <a:gd name="T76" fmla="+- 0 11263 673"/>
                            <a:gd name="T77" fmla="*/ T76 w 10658"/>
                            <a:gd name="T78" fmla="+- 0 420 411"/>
                            <a:gd name="T79" fmla="*/ 420 h 1190"/>
                            <a:gd name="T80" fmla="+- 0 11219 673"/>
                            <a:gd name="T81" fmla="*/ T80 w 10658"/>
                            <a:gd name="T82" fmla="+- 0 411 411"/>
                            <a:gd name="T83" fmla="*/ 411 h 1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658" h="1190">
                              <a:moveTo>
                                <a:pt x="10546" y="0"/>
                              </a:moveTo>
                              <a:lnTo>
                                <a:pt x="112" y="0"/>
                              </a:lnTo>
                              <a:lnTo>
                                <a:pt x="68" y="9"/>
                              </a:lnTo>
                              <a:lnTo>
                                <a:pt x="33" y="33"/>
                              </a:lnTo>
                              <a:lnTo>
                                <a:pt x="9" y="68"/>
                              </a:lnTo>
                              <a:lnTo>
                                <a:pt x="0" y="112"/>
                              </a:lnTo>
                              <a:lnTo>
                                <a:pt x="0" y="1078"/>
                              </a:lnTo>
                              <a:lnTo>
                                <a:pt x="9" y="1122"/>
                              </a:lnTo>
                              <a:lnTo>
                                <a:pt x="33" y="1157"/>
                              </a:lnTo>
                              <a:lnTo>
                                <a:pt x="68" y="1181"/>
                              </a:lnTo>
                              <a:lnTo>
                                <a:pt x="112" y="1190"/>
                              </a:lnTo>
                              <a:lnTo>
                                <a:pt x="10546" y="1190"/>
                              </a:lnTo>
                              <a:lnTo>
                                <a:pt x="10590" y="1181"/>
                              </a:lnTo>
                              <a:lnTo>
                                <a:pt x="10625" y="1157"/>
                              </a:lnTo>
                              <a:lnTo>
                                <a:pt x="10649" y="1122"/>
                              </a:lnTo>
                              <a:lnTo>
                                <a:pt x="10658" y="1078"/>
                              </a:lnTo>
                              <a:lnTo>
                                <a:pt x="10658" y="112"/>
                              </a:lnTo>
                              <a:lnTo>
                                <a:pt x="10649" y="68"/>
                              </a:lnTo>
                              <a:lnTo>
                                <a:pt x="10625" y="33"/>
                              </a:lnTo>
                              <a:lnTo>
                                <a:pt x="10590" y="9"/>
                              </a:lnTo>
                              <a:lnTo>
                                <a:pt x="10546" y="0"/>
                              </a:lnTo>
                              <a:close/>
                            </a:path>
                          </a:pathLst>
                        </a:custGeom>
                        <a:solidFill>
                          <a:srgbClr val="286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1416" y="638"/>
                          <a:ext cx="1554" cy="7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132E5F" id="docshapegroup1" o:spid="_x0000_s1026" style="position:absolute;margin-left:33.65pt;margin-top:20.55pt;width:532.9pt;height:59.5pt;z-index:-15783936;mso-position-horizontal-relative:page;mso-position-vertical-relative:page" coordorigin="673,411" coordsize="10658,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">
              <v:shape id="docshape2" o:spid="_x0000_s1027" style="position:absolute;left:673;top:411;width:10658;height:1190;visibility:visible;mso-wrap-style:square;v-text-anchor:top" coordsize="10658,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" path="m10546,l112,,68,9,33,33,9,68,,112r,966l9,1122r24,35l68,1181r44,9l10546,1190r44,-9l10625,1157r24,-35l10658,1078r,-966l10649,68r-24,-35l10590,9,10546,xe" fillcolor="#286fec" stroked="f">
                <v:path arrowok="t" o:connecttype="custom" o:connectlocs="10546,411;112,411;68,420;33,444;9,479;0,523;0,1489;9,1533;33,1568;68,1592;112,1601;10546,1601;10590,1592;10625,1568;10649,1533;10658,1489;10658,523;10649,479;10625,444;10590,420;10546,411"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416;top:638;width:1554;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0654A"/>
    <w:multiLevelType w:val="hybridMultilevel"/>
    <w:tmpl w:val="1CE60AB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78FB0A58"/>
    <w:multiLevelType w:val="hybridMultilevel"/>
    <w:tmpl w:val="25102B20"/>
    <w:lvl w:ilvl="0" w:tplc="D670119C">
      <w:numFmt w:val="bullet"/>
      <w:lvlText w:val=""/>
      <w:lvlJc w:val="left"/>
      <w:pPr>
        <w:ind w:left="516" w:hanging="360"/>
      </w:pPr>
      <w:rPr>
        <w:rFonts w:ascii="Symbol" w:eastAsia="Symbol" w:hAnsi="Symbol" w:cs="Symbol" w:hint="default"/>
        <w:b w:val="0"/>
        <w:bCs w:val="0"/>
        <w:i w:val="0"/>
        <w:iCs w:val="0"/>
        <w:color w:val="286FEC"/>
        <w:w w:val="100"/>
        <w:sz w:val="24"/>
        <w:szCs w:val="24"/>
        <w:lang w:val="en-US" w:eastAsia="en-US" w:bidi="ar-SA"/>
      </w:rPr>
    </w:lvl>
    <w:lvl w:ilvl="1" w:tplc="FC4EC5AA">
      <w:numFmt w:val="bullet"/>
      <w:lvlText w:val="•"/>
      <w:lvlJc w:val="left"/>
      <w:pPr>
        <w:ind w:left="1399" w:hanging="360"/>
      </w:pPr>
      <w:rPr>
        <w:rFonts w:hint="default"/>
        <w:lang w:val="en-US" w:eastAsia="en-US" w:bidi="ar-SA"/>
      </w:rPr>
    </w:lvl>
    <w:lvl w:ilvl="2" w:tplc="AF361890">
      <w:numFmt w:val="bullet"/>
      <w:lvlText w:val="•"/>
      <w:lvlJc w:val="left"/>
      <w:pPr>
        <w:ind w:left="2279" w:hanging="360"/>
      </w:pPr>
      <w:rPr>
        <w:rFonts w:hint="default"/>
        <w:lang w:val="en-US" w:eastAsia="en-US" w:bidi="ar-SA"/>
      </w:rPr>
    </w:lvl>
    <w:lvl w:ilvl="3" w:tplc="8FAAF180">
      <w:numFmt w:val="bullet"/>
      <w:lvlText w:val="•"/>
      <w:lvlJc w:val="left"/>
      <w:pPr>
        <w:ind w:left="3159" w:hanging="360"/>
      </w:pPr>
      <w:rPr>
        <w:rFonts w:hint="default"/>
        <w:lang w:val="en-US" w:eastAsia="en-US" w:bidi="ar-SA"/>
      </w:rPr>
    </w:lvl>
    <w:lvl w:ilvl="4" w:tplc="7C20344C">
      <w:numFmt w:val="bullet"/>
      <w:lvlText w:val="•"/>
      <w:lvlJc w:val="left"/>
      <w:pPr>
        <w:ind w:left="4039" w:hanging="360"/>
      </w:pPr>
      <w:rPr>
        <w:rFonts w:hint="default"/>
        <w:lang w:val="en-US" w:eastAsia="en-US" w:bidi="ar-SA"/>
      </w:rPr>
    </w:lvl>
    <w:lvl w:ilvl="5" w:tplc="D3D29D42">
      <w:numFmt w:val="bullet"/>
      <w:lvlText w:val="•"/>
      <w:lvlJc w:val="left"/>
      <w:pPr>
        <w:ind w:left="4919" w:hanging="360"/>
      </w:pPr>
      <w:rPr>
        <w:rFonts w:hint="default"/>
        <w:lang w:val="en-US" w:eastAsia="en-US" w:bidi="ar-SA"/>
      </w:rPr>
    </w:lvl>
    <w:lvl w:ilvl="6" w:tplc="7F30F2DA">
      <w:numFmt w:val="bullet"/>
      <w:lvlText w:val="•"/>
      <w:lvlJc w:val="left"/>
      <w:pPr>
        <w:ind w:left="5799" w:hanging="360"/>
      </w:pPr>
      <w:rPr>
        <w:rFonts w:hint="default"/>
        <w:lang w:val="en-US" w:eastAsia="en-US" w:bidi="ar-SA"/>
      </w:rPr>
    </w:lvl>
    <w:lvl w:ilvl="7" w:tplc="4A5E8F48">
      <w:numFmt w:val="bullet"/>
      <w:lvlText w:val="•"/>
      <w:lvlJc w:val="left"/>
      <w:pPr>
        <w:ind w:left="6679" w:hanging="360"/>
      </w:pPr>
      <w:rPr>
        <w:rFonts w:hint="default"/>
        <w:lang w:val="en-US" w:eastAsia="en-US" w:bidi="ar-SA"/>
      </w:rPr>
    </w:lvl>
    <w:lvl w:ilvl="8" w:tplc="2C2AC7D6">
      <w:numFmt w:val="bullet"/>
      <w:lvlText w:val="•"/>
      <w:lvlJc w:val="left"/>
      <w:pPr>
        <w:ind w:left="7559"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04"/>
    <w:rsid w:val="0002490D"/>
    <w:rsid w:val="00060777"/>
    <w:rsid w:val="0008549B"/>
    <w:rsid w:val="000D2D8F"/>
    <w:rsid w:val="000F2CF3"/>
    <w:rsid w:val="00125293"/>
    <w:rsid w:val="0017553D"/>
    <w:rsid w:val="001F0C81"/>
    <w:rsid w:val="001F15D3"/>
    <w:rsid w:val="00261144"/>
    <w:rsid w:val="00263404"/>
    <w:rsid w:val="00274F3B"/>
    <w:rsid w:val="002F1F1E"/>
    <w:rsid w:val="003061A2"/>
    <w:rsid w:val="00333E58"/>
    <w:rsid w:val="00334EB2"/>
    <w:rsid w:val="003747F0"/>
    <w:rsid w:val="003F079B"/>
    <w:rsid w:val="00403E7C"/>
    <w:rsid w:val="00485EEA"/>
    <w:rsid w:val="004D048B"/>
    <w:rsid w:val="004E249D"/>
    <w:rsid w:val="004E7E39"/>
    <w:rsid w:val="00575068"/>
    <w:rsid w:val="005A39E7"/>
    <w:rsid w:val="005B3CC5"/>
    <w:rsid w:val="006005F5"/>
    <w:rsid w:val="0063736E"/>
    <w:rsid w:val="006766F3"/>
    <w:rsid w:val="006A1450"/>
    <w:rsid w:val="006C3B04"/>
    <w:rsid w:val="0075521B"/>
    <w:rsid w:val="007A093D"/>
    <w:rsid w:val="007A220A"/>
    <w:rsid w:val="007B1240"/>
    <w:rsid w:val="007E2C63"/>
    <w:rsid w:val="0080035C"/>
    <w:rsid w:val="008456FC"/>
    <w:rsid w:val="0088282C"/>
    <w:rsid w:val="008D538F"/>
    <w:rsid w:val="0097626B"/>
    <w:rsid w:val="009D174F"/>
    <w:rsid w:val="009D382C"/>
    <w:rsid w:val="00A32418"/>
    <w:rsid w:val="00A70F3A"/>
    <w:rsid w:val="00A758F0"/>
    <w:rsid w:val="00AB3268"/>
    <w:rsid w:val="00AC7128"/>
    <w:rsid w:val="00B05898"/>
    <w:rsid w:val="00B06F02"/>
    <w:rsid w:val="00B62837"/>
    <w:rsid w:val="00B855FE"/>
    <w:rsid w:val="00BC4767"/>
    <w:rsid w:val="00C23A92"/>
    <w:rsid w:val="00C34F66"/>
    <w:rsid w:val="00C953BF"/>
    <w:rsid w:val="00C97FB0"/>
    <w:rsid w:val="00CC3BED"/>
    <w:rsid w:val="00D01906"/>
    <w:rsid w:val="00D17B2D"/>
    <w:rsid w:val="00D37F68"/>
    <w:rsid w:val="00DE33C4"/>
    <w:rsid w:val="00DF31D0"/>
    <w:rsid w:val="00E4536C"/>
    <w:rsid w:val="00F00F59"/>
    <w:rsid w:val="00F11D51"/>
    <w:rsid w:val="00F50B07"/>
    <w:rsid w:val="00FB2DAC"/>
    <w:rsid w:val="00FB6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A5329"/>
  <w15:docId w15:val="{0B33780D-E212-4D64-B0CA-F590FF23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Inter" w:eastAsia="Inter" w:hAnsi="Inter" w:cs="Inter"/>
      <w:lang w:val="sr-Latn-ME"/>
    </w:rPr>
  </w:style>
  <w:style w:type="paragraph" w:styleId="Heading1">
    <w:name w:val="heading 1"/>
    <w:basedOn w:val="Normal"/>
    <w:uiPriority w:val="1"/>
    <w:qFormat/>
    <w:pPr>
      <w:ind w:left="15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101"/>
      <w:ind w:left="156" w:right="166"/>
    </w:pPr>
    <w:rPr>
      <w:b/>
      <w:bCs/>
      <w:sz w:val="40"/>
      <w:szCs w:val="40"/>
    </w:rPr>
  </w:style>
  <w:style w:type="paragraph" w:styleId="ListParagraph">
    <w:name w:val="List Paragraph"/>
    <w:basedOn w:val="Normal"/>
    <w:uiPriority w:val="1"/>
    <w:qFormat/>
    <w:pPr>
      <w:spacing w:before="58"/>
      <w:ind w:left="51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490D"/>
    <w:pPr>
      <w:tabs>
        <w:tab w:val="center" w:pos="4513"/>
        <w:tab w:val="right" w:pos="9026"/>
      </w:tabs>
    </w:pPr>
  </w:style>
  <w:style w:type="character" w:customStyle="1" w:styleId="HeaderChar">
    <w:name w:val="Header Char"/>
    <w:basedOn w:val="DefaultParagraphFont"/>
    <w:link w:val="Header"/>
    <w:uiPriority w:val="99"/>
    <w:rsid w:val="0002490D"/>
    <w:rPr>
      <w:rFonts w:ascii="Inter" w:eastAsia="Inter" w:hAnsi="Inter" w:cs="Inter"/>
    </w:rPr>
  </w:style>
  <w:style w:type="paragraph" w:styleId="Footer">
    <w:name w:val="footer"/>
    <w:basedOn w:val="Normal"/>
    <w:link w:val="FooterChar"/>
    <w:uiPriority w:val="99"/>
    <w:unhideWhenUsed/>
    <w:rsid w:val="0002490D"/>
    <w:pPr>
      <w:tabs>
        <w:tab w:val="center" w:pos="4513"/>
        <w:tab w:val="right" w:pos="9026"/>
      </w:tabs>
    </w:pPr>
  </w:style>
  <w:style w:type="character" w:customStyle="1" w:styleId="FooterChar">
    <w:name w:val="Footer Char"/>
    <w:basedOn w:val="DefaultParagraphFont"/>
    <w:link w:val="Footer"/>
    <w:uiPriority w:val="99"/>
    <w:rsid w:val="0002490D"/>
    <w:rPr>
      <w:rFonts w:ascii="Inter" w:eastAsia="Inter" w:hAnsi="Inter" w:cs="Inter"/>
    </w:rPr>
  </w:style>
  <w:style w:type="character" w:styleId="Hyperlink">
    <w:name w:val="Hyperlink"/>
    <w:basedOn w:val="DefaultParagraphFont"/>
    <w:uiPriority w:val="99"/>
    <w:unhideWhenUsed/>
    <w:rsid w:val="00CC3BED"/>
    <w:rPr>
      <w:color w:val="0000FF" w:themeColor="hyperlink"/>
      <w:u w:val="single"/>
    </w:rPr>
  </w:style>
  <w:style w:type="character" w:styleId="CommentReference">
    <w:name w:val="annotation reference"/>
    <w:basedOn w:val="DefaultParagraphFont"/>
    <w:uiPriority w:val="99"/>
    <w:semiHidden/>
    <w:unhideWhenUsed/>
    <w:rsid w:val="006005F5"/>
    <w:rPr>
      <w:sz w:val="16"/>
      <w:szCs w:val="16"/>
    </w:rPr>
  </w:style>
  <w:style w:type="paragraph" w:styleId="CommentText">
    <w:name w:val="annotation text"/>
    <w:basedOn w:val="Normal"/>
    <w:link w:val="CommentTextChar"/>
    <w:uiPriority w:val="99"/>
    <w:semiHidden/>
    <w:unhideWhenUsed/>
    <w:rsid w:val="006005F5"/>
    <w:rPr>
      <w:sz w:val="20"/>
      <w:szCs w:val="20"/>
    </w:rPr>
  </w:style>
  <w:style w:type="character" w:customStyle="1" w:styleId="CommentTextChar">
    <w:name w:val="Comment Text Char"/>
    <w:basedOn w:val="DefaultParagraphFont"/>
    <w:link w:val="CommentText"/>
    <w:uiPriority w:val="99"/>
    <w:semiHidden/>
    <w:rsid w:val="006005F5"/>
    <w:rPr>
      <w:rFonts w:ascii="Inter" w:eastAsia="Inter" w:hAnsi="Inter" w:cs="Inter"/>
      <w:sz w:val="20"/>
      <w:szCs w:val="20"/>
      <w:lang w:val="sr-Latn-ME"/>
    </w:rPr>
  </w:style>
  <w:style w:type="paragraph" w:styleId="CommentSubject">
    <w:name w:val="annotation subject"/>
    <w:basedOn w:val="CommentText"/>
    <w:next w:val="CommentText"/>
    <w:link w:val="CommentSubjectChar"/>
    <w:uiPriority w:val="99"/>
    <w:semiHidden/>
    <w:unhideWhenUsed/>
    <w:rsid w:val="006005F5"/>
    <w:rPr>
      <w:b/>
      <w:bCs/>
    </w:rPr>
  </w:style>
  <w:style w:type="character" w:customStyle="1" w:styleId="CommentSubjectChar">
    <w:name w:val="Comment Subject Char"/>
    <w:basedOn w:val="CommentTextChar"/>
    <w:link w:val="CommentSubject"/>
    <w:uiPriority w:val="99"/>
    <w:semiHidden/>
    <w:rsid w:val="006005F5"/>
    <w:rPr>
      <w:rFonts w:ascii="Inter" w:eastAsia="Inter" w:hAnsi="Inter" w:cs="Inter"/>
      <w:b/>
      <w:bCs/>
      <w:sz w:val="20"/>
      <w:szCs w:val="20"/>
      <w:lang w:val="sr-Latn-ME"/>
    </w:rPr>
  </w:style>
  <w:style w:type="paragraph" w:styleId="Revision">
    <w:name w:val="Revision"/>
    <w:hidden/>
    <w:uiPriority w:val="99"/>
    <w:semiHidden/>
    <w:rsid w:val="006005F5"/>
    <w:pPr>
      <w:widowControl/>
      <w:autoSpaceDE/>
      <w:autoSpaceDN/>
    </w:pPr>
    <w:rPr>
      <w:rFonts w:ascii="Inter" w:eastAsia="Inter" w:hAnsi="Inter" w:cs="Inter"/>
      <w:lang w:val="sr-Latn-ME"/>
    </w:rPr>
  </w:style>
  <w:style w:type="paragraph" w:styleId="BalloonText">
    <w:name w:val="Balloon Text"/>
    <w:basedOn w:val="Normal"/>
    <w:link w:val="BalloonTextChar"/>
    <w:uiPriority w:val="99"/>
    <w:semiHidden/>
    <w:unhideWhenUsed/>
    <w:rsid w:val="006005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5F5"/>
    <w:rPr>
      <w:rFonts w:ascii="Segoe UI" w:eastAsia="Inter" w:hAnsi="Segoe UI" w:cs="Segoe UI"/>
      <w:sz w:val="18"/>
      <w:szCs w:val="18"/>
      <w:lang w:val="sr-Latn-ME"/>
    </w:rPr>
  </w:style>
  <w:style w:type="table" w:customStyle="1" w:styleId="Erste">
    <w:name w:val="Erste"/>
    <w:basedOn w:val="TableNormal"/>
    <w:uiPriority w:val="99"/>
    <w:rsid w:val="007A220A"/>
    <w:pPr>
      <w:widowControl/>
      <w:autoSpaceDE/>
      <w:autoSpaceDN/>
    </w:pPr>
    <w:rPr>
      <w:lang w:val="de-DE"/>
    </w:rPr>
    <w:tblPr>
      <w:tblStyleRowBandSize w:val="1"/>
      <w:tblBorders>
        <w:bottom w:val="single" w:sz="2" w:space="0" w:color="auto"/>
      </w:tblBorders>
      <w:tblCellMar>
        <w:top w:w="142" w:type="dxa"/>
        <w:bottom w:w="142" w:type="dxa"/>
      </w:tblCellMar>
    </w:tblPr>
    <w:tblStylePr w:type="firstRow">
      <w:rPr>
        <w:rFonts w:ascii="Inter SemiBold" w:hAnsi="Inter SemiBold"/>
        <w:sz w:val="13"/>
      </w:rPr>
    </w:tblStylePr>
    <w:tblStylePr w:type="band1Horz">
      <w:tblPr/>
      <w:tcPr>
        <w:shd w:val="clear" w:color="auto" w:fill="EEF2F6"/>
      </w:tcPr>
    </w:tblStylePr>
  </w:style>
  <w:style w:type="character" w:customStyle="1" w:styleId="BodyTextChar">
    <w:name w:val="Body Text Char"/>
    <w:basedOn w:val="DefaultParagraphFont"/>
    <w:link w:val="BodyText"/>
    <w:uiPriority w:val="1"/>
    <w:rsid w:val="007A220A"/>
    <w:rPr>
      <w:rFonts w:ascii="Inter" w:eastAsia="Inter" w:hAnsi="Inter" w:cs="Inter"/>
      <w:sz w:val="20"/>
      <w:szCs w:val="20"/>
      <w:lang w:val="sr-Latn-ME"/>
    </w:rPr>
  </w:style>
  <w:style w:type="paragraph" w:customStyle="1" w:styleId="Default">
    <w:name w:val="Default"/>
    <w:rsid w:val="00D01906"/>
    <w:pPr>
      <w:widowControl/>
      <w:adjustRightInd w:val="0"/>
    </w:pPr>
    <w:rPr>
      <w:rFonts w:ascii="Inter Semi Bold" w:hAnsi="Inter Semi Bold" w:cs="Inter Semi Bold"/>
      <w:color w:val="000000"/>
      <w:sz w:val="24"/>
      <w:szCs w:val="24"/>
      <w:lang w:val="sr-Latn-ME"/>
    </w:rPr>
  </w:style>
  <w:style w:type="character" w:styleId="FollowedHyperlink">
    <w:name w:val="FollowedHyperlink"/>
    <w:basedOn w:val="DefaultParagraphFont"/>
    <w:uiPriority w:val="99"/>
    <w:semiHidden/>
    <w:unhideWhenUsed/>
    <w:rsid w:val="000607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rstebank.me/sr_ME/stanovnistvo/Krediti/krediti-sa-akcijskim-uslovima-do-31-12-2024/stambeni-krediti-sa-fiksnom-kamatnom-stopom-za-mla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stebank.me/sr_ME/stanovnistvo/Krediti/krediti-sa-akcijskim-uslovima-do-31-12-2024/stambeni-krediti-sa-kombinovanom-kamatnom-stopom-za-mlade-bracne-parov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crvenica@erstebank.me" TargetMode="External"/><Relationship Id="rId4" Type="http://schemas.openxmlformats.org/officeDocument/2006/relationships/webSettings" Target="webSettings.xml"/><Relationship Id="rId9" Type="http://schemas.openxmlformats.org/officeDocument/2006/relationships/hyperlink" Target="mailto:dcrvenica@erstebank.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Vareckova</dc:creator>
  <cp:lastModifiedBy>Dragana Crvenica</cp:lastModifiedBy>
  <cp:revision>2</cp:revision>
  <cp:lastPrinted>2024-04-29T10:54:00Z</cp:lastPrinted>
  <dcterms:created xsi:type="dcterms:W3CDTF">2024-06-17T10:02:00Z</dcterms:created>
  <dcterms:modified xsi:type="dcterms:W3CDTF">2024-06-17T10:02:00Z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für Microsoft 365</vt:lpwstr>
  </property>
  <property fmtid="{D5CDD505-2E9C-101B-9397-08002B2CF9AE}" pid="4" name="LastSaved">
    <vt:filetime>2023-02-14T00:00:00Z</vt:filetime>
  </property>
  <property fmtid="{D5CDD505-2E9C-101B-9397-08002B2CF9AE}" pid="5" name="Producer">
    <vt:lpwstr>Microsoft® Word für Microsoft 365</vt:lpwstr>
  </property>
</Properties>
</file>