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9"/>
        <w:gridCol w:w="212"/>
        <w:gridCol w:w="5447"/>
      </w:tblGrid>
      <w:tr w:rsidR="003D78C3" w:rsidRPr="00781166" w:rsidTr="008D22A7">
        <w:trPr>
          <w:trHeight w:val="268"/>
        </w:trPr>
        <w:tc>
          <w:tcPr>
            <w:tcW w:w="9288" w:type="dxa"/>
            <w:gridSpan w:val="3"/>
            <w:shd w:val="clear" w:color="auto" w:fill="666699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jc w:val="left"/>
              <w:rPr>
                <w:rFonts w:cs="Arial"/>
                <w:color w:val="FFFFFF"/>
                <w:szCs w:val="20"/>
                <w:lang w:val="hr-HR" w:eastAsia="hr-HR"/>
              </w:rPr>
            </w:pPr>
            <w:r w:rsidRPr="00781166">
              <w:rPr>
                <w:rFonts w:cs="Arial"/>
                <w:b/>
                <w:snapToGrid w:val="0"/>
                <w:color w:val="FFFFFF"/>
                <w:szCs w:val="20"/>
                <w:lang w:val="hr-HR" w:eastAsia="hr-HR"/>
              </w:rPr>
              <w:t>ORGANIZACIONI PODACI</w:t>
            </w:r>
          </w:p>
        </w:tc>
      </w:tr>
      <w:tr w:rsidR="003D78C3" w:rsidRPr="00781166" w:rsidTr="004A21D9">
        <w:tc>
          <w:tcPr>
            <w:tcW w:w="3841" w:type="dxa"/>
            <w:gridSpan w:val="2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jc w:val="left"/>
              <w:rPr>
                <w:rFonts w:cs="Arial"/>
                <w:b/>
                <w:bCs/>
                <w:szCs w:val="20"/>
                <w:lang w:val="hr-HR" w:eastAsia="hr-HR"/>
              </w:rPr>
            </w:pPr>
            <w:r w:rsidRPr="00781166">
              <w:rPr>
                <w:rFonts w:cs="Arial"/>
                <w:b/>
                <w:bCs/>
                <w:szCs w:val="20"/>
                <w:lang w:val="hr-HR" w:eastAsia="hr-HR"/>
              </w:rPr>
              <w:t xml:space="preserve">Organizaciona jedinica </w:t>
            </w:r>
          </w:p>
        </w:tc>
        <w:tc>
          <w:tcPr>
            <w:tcW w:w="5447" w:type="dxa"/>
            <w:vAlign w:val="center"/>
          </w:tcPr>
          <w:p w:rsidR="003D78C3" w:rsidRPr="00781166" w:rsidRDefault="003D78C3" w:rsidP="008D22A7">
            <w:pPr>
              <w:spacing w:after="0" w:line="240" w:lineRule="auto"/>
              <w:jc w:val="left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Sektor stanovništva</w:t>
            </w:r>
          </w:p>
          <w:p w:rsidR="003D78C3" w:rsidRPr="00227DF6" w:rsidRDefault="004A21D9" w:rsidP="00200CB9">
            <w:pPr>
              <w:spacing w:after="0" w:line="240" w:lineRule="auto"/>
              <w:jc w:val="left"/>
              <w:rPr>
                <w:rFonts w:cs="Arial"/>
                <w:b/>
                <w:szCs w:val="20"/>
                <w:lang w:val="hr-HR" w:eastAsia="hr-HR"/>
              </w:rPr>
            </w:pPr>
            <w:r w:rsidRPr="00227DF6">
              <w:rPr>
                <w:rFonts w:cs="Arial"/>
                <w:b/>
                <w:szCs w:val="20"/>
                <w:lang w:val="hr-HR" w:eastAsia="hr-HR"/>
              </w:rPr>
              <w:t xml:space="preserve">Filijala </w:t>
            </w:r>
            <w:r w:rsidR="00200CB9">
              <w:rPr>
                <w:rFonts w:cs="Arial"/>
                <w:b/>
                <w:szCs w:val="20"/>
                <w:lang w:val="hr-HR" w:eastAsia="hr-HR"/>
              </w:rPr>
              <w:t>Berane</w:t>
            </w:r>
          </w:p>
        </w:tc>
      </w:tr>
      <w:tr w:rsidR="003D78C3" w:rsidRPr="00781166" w:rsidTr="004A21D9">
        <w:tc>
          <w:tcPr>
            <w:tcW w:w="3841" w:type="dxa"/>
            <w:gridSpan w:val="2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ind w:left="2700" w:hanging="2700"/>
              <w:jc w:val="left"/>
              <w:rPr>
                <w:rFonts w:cs="Arial"/>
                <w:b/>
                <w:bCs/>
                <w:szCs w:val="20"/>
                <w:lang w:val="hr-HR" w:eastAsia="hr-HR"/>
              </w:rPr>
            </w:pPr>
            <w:r w:rsidRPr="00781166">
              <w:rPr>
                <w:rFonts w:cs="Arial"/>
                <w:b/>
                <w:bCs/>
                <w:szCs w:val="20"/>
                <w:lang w:val="hr-HR" w:eastAsia="hr-HR"/>
              </w:rPr>
              <w:t>Naziv radnog mjesta</w:t>
            </w:r>
          </w:p>
        </w:tc>
        <w:tc>
          <w:tcPr>
            <w:tcW w:w="5447" w:type="dxa"/>
            <w:vAlign w:val="center"/>
          </w:tcPr>
          <w:p w:rsidR="003D78C3" w:rsidRPr="00781166" w:rsidRDefault="003D78C3" w:rsidP="008D22A7">
            <w:pPr>
              <w:pStyle w:val="Heading3"/>
              <w:rPr>
                <w:rFonts w:eastAsia="Times"/>
              </w:rPr>
            </w:pPr>
            <w:bookmarkStart w:id="0" w:name="_Toc487020573"/>
            <w:bookmarkStart w:id="1" w:name="_Toc51333440"/>
            <w:bookmarkStart w:id="2" w:name="_Toc130222242"/>
            <w:r w:rsidRPr="00781166">
              <w:rPr>
                <w:rFonts w:eastAsia="Times"/>
              </w:rPr>
              <w:t>Savjetnik za klijente</w:t>
            </w:r>
            <w:bookmarkEnd w:id="0"/>
            <w:bookmarkEnd w:id="1"/>
            <w:bookmarkEnd w:id="2"/>
            <w:r w:rsidRPr="00781166">
              <w:rPr>
                <w:rFonts w:eastAsia="Times"/>
              </w:rPr>
              <w:t xml:space="preserve"> </w:t>
            </w:r>
            <w:r w:rsidR="004A21D9">
              <w:rPr>
                <w:rFonts w:eastAsia="Times"/>
              </w:rPr>
              <w:t>(M/Ž)</w:t>
            </w:r>
          </w:p>
        </w:tc>
      </w:tr>
      <w:tr w:rsidR="003D78C3" w:rsidRPr="00781166" w:rsidTr="004A21D9">
        <w:tc>
          <w:tcPr>
            <w:tcW w:w="3841" w:type="dxa"/>
            <w:gridSpan w:val="2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jc w:val="left"/>
              <w:rPr>
                <w:rFonts w:cs="Arial"/>
                <w:b/>
                <w:bCs/>
                <w:szCs w:val="20"/>
                <w:lang w:val="hr-HR" w:eastAsia="hr-HR"/>
              </w:rPr>
            </w:pPr>
            <w:r w:rsidRPr="00781166">
              <w:rPr>
                <w:rFonts w:cs="Arial"/>
                <w:b/>
                <w:bCs/>
                <w:szCs w:val="20"/>
                <w:lang w:val="hr-HR" w:eastAsia="hr-HR"/>
              </w:rPr>
              <w:t>Nadređeno radno mjesto</w:t>
            </w:r>
          </w:p>
        </w:tc>
        <w:tc>
          <w:tcPr>
            <w:tcW w:w="5447" w:type="dxa"/>
            <w:vAlign w:val="center"/>
          </w:tcPr>
          <w:p w:rsidR="003D78C3" w:rsidRPr="00781166" w:rsidRDefault="003D78C3" w:rsidP="00E1728B">
            <w:pPr>
              <w:spacing w:before="20" w:after="20" w:line="240" w:lineRule="auto"/>
              <w:ind w:left="72" w:hanging="72"/>
              <w:jc w:val="left"/>
              <w:rPr>
                <w:rFonts w:cs="Arial"/>
                <w:szCs w:val="20"/>
                <w:lang w:val="hr-HR" w:eastAsia="hr-HR"/>
              </w:rPr>
            </w:pPr>
            <w:r w:rsidRPr="00B9529A">
              <w:rPr>
                <w:rFonts w:cs="Arial"/>
                <w:szCs w:val="20"/>
                <w:lang w:val="hr-HR" w:eastAsia="hr-HR"/>
              </w:rPr>
              <w:t>Direktor filijale</w:t>
            </w:r>
          </w:p>
        </w:tc>
      </w:tr>
      <w:tr w:rsidR="003D78C3" w:rsidRPr="00B9529A" w:rsidTr="008D22A7">
        <w:trPr>
          <w:trHeight w:val="376"/>
        </w:trPr>
        <w:tc>
          <w:tcPr>
            <w:tcW w:w="9288" w:type="dxa"/>
            <w:gridSpan w:val="3"/>
            <w:shd w:val="clear" w:color="auto" w:fill="666699"/>
            <w:vAlign w:val="center"/>
          </w:tcPr>
          <w:p w:rsidR="003D78C3" w:rsidRPr="00B9529A" w:rsidRDefault="003D78C3" w:rsidP="008D22A7">
            <w:pPr>
              <w:spacing w:before="20" w:after="20" w:line="240" w:lineRule="auto"/>
              <w:jc w:val="left"/>
              <w:rPr>
                <w:rFonts w:cs="Arial"/>
                <w:color w:val="FFFFFF"/>
                <w:szCs w:val="20"/>
                <w:lang w:val="hr-HR" w:eastAsia="hr-HR"/>
              </w:rPr>
            </w:pPr>
            <w:r w:rsidRPr="00B9529A">
              <w:rPr>
                <w:rFonts w:cs="Arial"/>
                <w:b/>
                <w:snapToGrid w:val="0"/>
                <w:color w:val="FFFFFF"/>
                <w:szCs w:val="20"/>
                <w:lang w:val="hr-HR" w:eastAsia="hr-HR"/>
              </w:rPr>
              <w:t>USLOVI</w:t>
            </w:r>
          </w:p>
        </w:tc>
      </w:tr>
      <w:tr w:rsidR="003D78C3" w:rsidRPr="00781166" w:rsidTr="004A21D9">
        <w:tc>
          <w:tcPr>
            <w:tcW w:w="3841" w:type="dxa"/>
            <w:gridSpan w:val="2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ind w:left="2880" w:hanging="2880"/>
              <w:jc w:val="left"/>
              <w:rPr>
                <w:rFonts w:cs="Arial"/>
                <w:b/>
                <w:bCs/>
                <w:szCs w:val="20"/>
                <w:lang w:val="hr-HR" w:eastAsia="hr-HR"/>
              </w:rPr>
            </w:pPr>
            <w:r w:rsidRPr="00781166">
              <w:rPr>
                <w:rFonts w:cs="Arial"/>
                <w:b/>
                <w:bCs/>
                <w:szCs w:val="20"/>
                <w:lang w:val="hr-HR" w:eastAsia="hr-HR"/>
              </w:rPr>
              <w:t>Stručna sprema</w:t>
            </w:r>
          </w:p>
        </w:tc>
        <w:tc>
          <w:tcPr>
            <w:tcW w:w="5447" w:type="dxa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ind w:left="72"/>
              <w:jc w:val="left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VSS</w:t>
            </w:r>
          </w:p>
        </w:tc>
      </w:tr>
      <w:tr w:rsidR="003D78C3" w:rsidRPr="00781166" w:rsidTr="004A21D9">
        <w:tc>
          <w:tcPr>
            <w:tcW w:w="3841" w:type="dxa"/>
            <w:gridSpan w:val="2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jc w:val="left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Usmjerenje</w:t>
            </w:r>
          </w:p>
        </w:tc>
        <w:tc>
          <w:tcPr>
            <w:tcW w:w="5447" w:type="dxa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ind w:left="72"/>
              <w:jc w:val="left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 xml:space="preserve">Ekonomsko </w:t>
            </w:r>
          </w:p>
        </w:tc>
      </w:tr>
      <w:tr w:rsidR="003D78C3" w:rsidRPr="00781166" w:rsidTr="004A21D9">
        <w:tc>
          <w:tcPr>
            <w:tcW w:w="3841" w:type="dxa"/>
            <w:gridSpan w:val="2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jc w:val="left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 xml:space="preserve">Prethodno radno iskustvo </w:t>
            </w:r>
          </w:p>
          <w:p w:rsidR="003D78C3" w:rsidRPr="00781166" w:rsidRDefault="003D78C3" w:rsidP="008D22A7">
            <w:pPr>
              <w:spacing w:before="20" w:after="20" w:line="240" w:lineRule="auto"/>
              <w:jc w:val="left"/>
              <w:rPr>
                <w:rFonts w:cs="Arial"/>
                <w:b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(opšte i bankarsko)</w:t>
            </w:r>
          </w:p>
        </w:tc>
        <w:tc>
          <w:tcPr>
            <w:tcW w:w="5447" w:type="dxa"/>
            <w:vAlign w:val="center"/>
          </w:tcPr>
          <w:p w:rsidR="003D78C3" w:rsidRPr="00781166" w:rsidRDefault="003D78C3" w:rsidP="008D22A7">
            <w:pPr>
              <w:spacing w:after="0" w:line="240" w:lineRule="auto"/>
              <w:ind w:left="72"/>
              <w:jc w:val="left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1 godina iskustva na istim ili sli</w:t>
            </w:r>
            <w:r w:rsidRPr="00781166">
              <w:rPr>
                <w:rFonts w:cs="Arial"/>
                <w:szCs w:val="20"/>
                <w:lang w:val="sr-Latn-CS" w:eastAsia="hr-HR"/>
              </w:rPr>
              <w:t>č</w:t>
            </w:r>
            <w:r w:rsidRPr="00781166">
              <w:rPr>
                <w:rFonts w:cs="Arial"/>
                <w:szCs w:val="20"/>
                <w:lang w:val="hr-HR" w:eastAsia="hr-HR"/>
              </w:rPr>
              <w:t>nim poslovima</w:t>
            </w:r>
          </w:p>
        </w:tc>
      </w:tr>
      <w:tr w:rsidR="003D78C3" w:rsidRPr="00781166" w:rsidTr="004A21D9">
        <w:tc>
          <w:tcPr>
            <w:tcW w:w="3841" w:type="dxa"/>
            <w:gridSpan w:val="2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ind w:left="2880" w:hanging="2880"/>
              <w:jc w:val="left"/>
              <w:rPr>
                <w:rFonts w:cs="Arial"/>
                <w:b/>
                <w:bCs/>
                <w:szCs w:val="20"/>
                <w:lang w:val="hr-HR" w:eastAsia="hr-HR"/>
              </w:rPr>
            </w:pPr>
            <w:r w:rsidRPr="00781166">
              <w:rPr>
                <w:rFonts w:cs="Arial"/>
                <w:b/>
                <w:bCs/>
                <w:szCs w:val="20"/>
                <w:lang w:val="hr-HR" w:eastAsia="hr-HR"/>
              </w:rPr>
              <w:t xml:space="preserve">Stručna znanja </w:t>
            </w:r>
          </w:p>
        </w:tc>
        <w:tc>
          <w:tcPr>
            <w:tcW w:w="5447" w:type="dxa"/>
            <w:vAlign w:val="center"/>
          </w:tcPr>
          <w:p w:rsidR="003D78C3" w:rsidRPr="00B7151F" w:rsidRDefault="003D78C3" w:rsidP="00B7151F">
            <w:pPr>
              <w:spacing w:before="20" w:after="20" w:line="240" w:lineRule="auto"/>
              <w:ind w:left="72"/>
              <w:jc w:val="left"/>
              <w:rPr>
                <w:rFonts w:cs="Arial"/>
                <w:color w:val="FF0000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Poznavanje proizvoda i usluga banke namijenjenih stanovništvu, preduzetnicima, slobodnim zanimanjima i malim preduzećima; poznavanje ostalih proizvoda i usluga koje nudi banka</w:t>
            </w:r>
            <w:r w:rsidRPr="00781166">
              <w:rPr>
                <w:rFonts w:cs="Arial"/>
                <w:color w:val="FF0000"/>
                <w:szCs w:val="20"/>
                <w:lang w:val="hr-HR" w:eastAsia="hr-HR"/>
              </w:rPr>
              <w:t xml:space="preserve"> </w:t>
            </w:r>
          </w:p>
        </w:tc>
      </w:tr>
      <w:tr w:rsidR="003D78C3" w:rsidRPr="00781166" w:rsidTr="004A21D9">
        <w:tc>
          <w:tcPr>
            <w:tcW w:w="3841" w:type="dxa"/>
            <w:gridSpan w:val="2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ind w:left="2880" w:hanging="2880"/>
              <w:jc w:val="left"/>
              <w:rPr>
                <w:rFonts w:cs="Arial"/>
                <w:b/>
                <w:bCs/>
                <w:szCs w:val="20"/>
                <w:lang w:val="hr-HR" w:eastAsia="hr-HR"/>
              </w:rPr>
            </w:pPr>
            <w:r w:rsidRPr="00781166">
              <w:rPr>
                <w:rFonts w:cs="Arial"/>
                <w:b/>
                <w:bCs/>
                <w:szCs w:val="20"/>
                <w:lang w:val="hr-HR" w:eastAsia="hr-HR"/>
              </w:rPr>
              <w:t>Informatičke vještine</w:t>
            </w:r>
          </w:p>
        </w:tc>
        <w:tc>
          <w:tcPr>
            <w:tcW w:w="5447" w:type="dxa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ind w:left="72"/>
              <w:jc w:val="left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Aktivno poznavanje rada na računaru (MS Office)</w:t>
            </w:r>
          </w:p>
        </w:tc>
      </w:tr>
      <w:tr w:rsidR="003D78C3" w:rsidRPr="00E841DA" w:rsidTr="004A21D9">
        <w:tc>
          <w:tcPr>
            <w:tcW w:w="3841" w:type="dxa"/>
            <w:gridSpan w:val="2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jc w:val="left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b/>
                <w:bCs/>
                <w:szCs w:val="20"/>
                <w:lang w:val="hr-HR" w:eastAsia="hr-HR"/>
              </w:rPr>
              <w:t>Lične vještine i ponašanja</w:t>
            </w:r>
          </w:p>
        </w:tc>
        <w:tc>
          <w:tcPr>
            <w:tcW w:w="5447" w:type="dxa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ind w:left="72"/>
              <w:jc w:val="left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Organizacione sposobnosti, komunikativnost, pregovaračke sposobnosti, aktivna prodaja, mogućnost ostvarivanja kontakata i prepoznavanja potreba klijenta, pouzdanost i preciznost, timski rad, mogućnost rada u stresnim situacijama</w:t>
            </w:r>
          </w:p>
        </w:tc>
      </w:tr>
      <w:tr w:rsidR="003D78C3" w:rsidRPr="00781166" w:rsidTr="004A21D9">
        <w:tc>
          <w:tcPr>
            <w:tcW w:w="3841" w:type="dxa"/>
            <w:gridSpan w:val="2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ind w:left="2880" w:hanging="2880"/>
              <w:jc w:val="left"/>
              <w:rPr>
                <w:rFonts w:cs="Arial"/>
                <w:b/>
                <w:bCs/>
                <w:szCs w:val="20"/>
                <w:lang w:val="hr-HR" w:eastAsia="hr-HR"/>
              </w:rPr>
            </w:pPr>
            <w:r w:rsidRPr="00781166">
              <w:rPr>
                <w:rFonts w:cs="Arial"/>
                <w:b/>
                <w:bCs/>
                <w:szCs w:val="20"/>
                <w:lang w:val="hr-HR" w:eastAsia="hr-HR"/>
              </w:rPr>
              <w:t>Strani jezici i stepen</w:t>
            </w:r>
          </w:p>
        </w:tc>
        <w:tc>
          <w:tcPr>
            <w:tcW w:w="5447" w:type="dxa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ind w:left="72"/>
              <w:jc w:val="left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Poznavanje engleskog jezika</w:t>
            </w:r>
          </w:p>
        </w:tc>
      </w:tr>
      <w:tr w:rsidR="003D78C3" w:rsidRPr="00781166" w:rsidTr="004A21D9">
        <w:tc>
          <w:tcPr>
            <w:tcW w:w="3841" w:type="dxa"/>
            <w:gridSpan w:val="2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ind w:left="2880" w:hanging="2880"/>
              <w:jc w:val="left"/>
              <w:rPr>
                <w:rFonts w:cs="Arial"/>
                <w:b/>
                <w:bCs/>
                <w:szCs w:val="20"/>
                <w:lang w:val="hr-HR" w:eastAsia="hr-HR"/>
              </w:rPr>
            </w:pPr>
            <w:r w:rsidRPr="00781166">
              <w:rPr>
                <w:rFonts w:cs="Arial"/>
                <w:b/>
                <w:bCs/>
                <w:szCs w:val="20"/>
                <w:lang w:val="hr-HR" w:eastAsia="hr-HR"/>
              </w:rPr>
              <w:t>Ostalo</w:t>
            </w:r>
          </w:p>
        </w:tc>
        <w:tc>
          <w:tcPr>
            <w:tcW w:w="5447" w:type="dxa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ind w:left="72"/>
              <w:jc w:val="left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Probni rad 6 mjeseci</w:t>
            </w:r>
          </w:p>
        </w:tc>
      </w:tr>
      <w:tr w:rsidR="003D78C3" w:rsidRPr="00B9529A" w:rsidTr="008D22A7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9288" w:type="dxa"/>
            <w:gridSpan w:val="3"/>
            <w:shd w:val="clear" w:color="auto" w:fill="666699"/>
            <w:vAlign w:val="center"/>
          </w:tcPr>
          <w:p w:rsidR="003D78C3" w:rsidRPr="00B9529A" w:rsidRDefault="003D78C3" w:rsidP="008D22A7">
            <w:pPr>
              <w:spacing w:before="20" w:after="20" w:line="240" w:lineRule="auto"/>
              <w:jc w:val="left"/>
              <w:rPr>
                <w:rFonts w:cs="Arial"/>
                <w:b/>
                <w:snapToGrid w:val="0"/>
                <w:color w:val="FFFFFF"/>
                <w:szCs w:val="20"/>
                <w:lang w:val="hr-HR" w:eastAsia="hr-HR"/>
              </w:rPr>
            </w:pPr>
            <w:r w:rsidRPr="00B9529A">
              <w:rPr>
                <w:rFonts w:cs="Arial"/>
                <w:b/>
                <w:snapToGrid w:val="0"/>
                <w:color w:val="FFFFFF"/>
                <w:szCs w:val="20"/>
                <w:lang w:val="hr-HR" w:eastAsia="hr-HR"/>
              </w:rPr>
              <w:t>SADRŽAJ POSLA / ODGOVORNOSTI</w:t>
            </w:r>
          </w:p>
        </w:tc>
      </w:tr>
      <w:tr w:rsidR="003D78C3" w:rsidRPr="00781166" w:rsidTr="004A21D9">
        <w:tc>
          <w:tcPr>
            <w:tcW w:w="3629" w:type="dxa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jc w:val="left"/>
              <w:rPr>
                <w:rFonts w:cs="Arial"/>
                <w:i/>
                <w:snapToGrid w:val="0"/>
                <w:szCs w:val="20"/>
                <w:lang w:val="hr-HR" w:eastAsia="hr-HR"/>
              </w:rPr>
            </w:pPr>
            <w:r w:rsidRPr="00781166">
              <w:rPr>
                <w:rFonts w:cs="Arial"/>
                <w:i/>
                <w:snapToGrid w:val="0"/>
                <w:szCs w:val="20"/>
                <w:lang w:val="hr-HR" w:eastAsia="hr-HR"/>
              </w:rPr>
              <w:t>Glavne odgovornosti</w:t>
            </w:r>
          </w:p>
        </w:tc>
        <w:tc>
          <w:tcPr>
            <w:tcW w:w="5659" w:type="dxa"/>
            <w:gridSpan w:val="2"/>
            <w:vAlign w:val="center"/>
          </w:tcPr>
          <w:p w:rsidR="003D78C3" w:rsidRPr="00781166" w:rsidRDefault="003D78C3" w:rsidP="008D22A7">
            <w:pPr>
              <w:spacing w:before="20" w:after="20" w:line="240" w:lineRule="auto"/>
              <w:jc w:val="left"/>
              <w:rPr>
                <w:rFonts w:cs="Arial"/>
                <w:i/>
                <w:snapToGrid w:val="0"/>
                <w:szCs w:val="20"/>
                <w:lang w:val="hr-HR" w:eastAsia="hr-HR"/>
              </w:rPr>
            </w:pPr>
            <w:r w:rsidRPr="00781166">
              <w:rPr>
                <w:rFonts w:cs="Arial"/>
                <w:i/>
                <w:snapToGrid w:val="0"/>
                <w:szCs w:val="20"/>
                <w:lang w:val="hr-HR" w:eastAsia="hr-HR"/>
              </w:rPr>
              <w:t>Pod-odgovornosti:</w:t>
            </w:r>
          </w:p>
        </w:tc>
      </w:tr>
      <w:tr w:rsidR="003D78C3" w:rsidRPr="00E841DA" w:rsidTr="004A21D9">
        <w:tc>
          <w:tcPr>
            <w:tcW w:w="3629" w:type="dxa"/>
          </w:tcPr>
          <w:p w:rsidR="003D78C3" w:rsidRPr="00781166" w:rsidRDefault="003D78C3" w:rsidP="008D22A7">
            <w:pPr>
              <w:spacing w:before="20" w:after="20" w:line="240" w:lineRule="auto"/>
              <w:jc w:val="left"/>
              <w:rPr>
                <w:rFonts w:cs="Arial"/>
                <w:b/>
                <w:snapToGrid w:val="0"/>
                <w:szCs w:val="20"/>
                <w:lang w:val="hr-HR" w:eastAsia="hr-HR"/>
              </w:rPr>
            </w:pPr>
            <w:r w:rsidRPr="00781166">
              <w:rPr>
                <w:rFonts w:cs="Arial"/>
                <w:b/>
                <w:snapToGrid w:val="0"/>
                <w:szCs w:val="20"/>
                <w:lang w:val="hr-HR" w:eastAsia="hr-HR"/>
              </w:rPr>
              <w:t>Servisiranje</w:t>
            </w:r>
            <w:r w:rsidRPr="00781166">
              <w:rPr>
                <w:rFonts w:cs="Arial"/>
                <w:b/>
                <w:snapToGrid w:val="0"/>
                <w:szCs w:val="20"/>
                <w:lang w:val="hr-HR" w:eastAsia="hr-HR"/>
              </w:rPr>
              <w:tab/>
            </w:r>
            <w:r w:rsidRPr="00781166">
              <w:rPr>
                <w:rFonts w:cs="Arial"/>
                <w:b/>
                <w:snapToGrid w:val="0"/>
                <w:szCs w:val="20"/>
                <w:lang w:val="hr-HR" w:eastAsia="hr-HR"/>
              </w:rPr>
              <w:tab/>
            </w:r>
          </w:p>
        </w:tc>
        <w:tc>
          <w:tcPr>
            <w:tcW w:w="5659" w:type="dxa"/>
            <w:gridSpan w:val="2"/>
            <w:vAlign w:val="center"/>
          </w:tcPr>
          <w:p w:rsidR="003D78C3" w:rsidRPr="00781166" w:rsidRDefault="003D78C3" w:rsidP="003D78C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Otvaranje, zatvaranje i ažuriranje matičnih podataka, računa i ostalih bankarskih i parabankarskih proizvoda</w:t>
            </w:r>
          </w:p>
          <w:p w:rsidR="003D78C3" w:rsidRPr="00781166" w:rsidRDefault="003D78C3" w:rsidP="003D78C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servisiranje klijenata: fizičkih lica, preduzetnika i mikro preduzeća u pružanju svih  vrsta pasivnih i aktivnih proizvoda/usluga</w:t>
            </w:r>
          </w:p>
          <w:p w:rsidR="003D78C3" w:rsidRPr="00781166" w:rsidRDefault="003D78C3" w:rsidP="003D78C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 xml:space="preserve">primanje i obrada kreditnih zahtjeva i potrebne prateće dokumentacije klijenata i evidentiranje instrumenata osiguranja,  </w:t>
            </w:r>
          </w:p>
          <w:p w:rsidR="003D78C3" w:rsidRPr="00781166" w:rsidRDefault="003D78C3" w:rsidP="003D78C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kompletno opsluživanje i akvizicija gore navedenih klijenata</w:t>
            </w:r>
          </w:p>
          <w:p w:rsidR="003D78C3" w:rsidRPr="00781166" w:rsidRDefault="003D78C3" w:rsidP="003D78C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opsluživanje sopstvenog portfelja klijenata</w:t>
            </w:r>
          </w:p>
          <w:p w:rsidR="003D78C3" w:rsidRPr="00781166" w:rsidRDefault="003D78C3" w:rsidP="003D78C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ciljani prenos informacija klijentima; Prijenos informacija relevantnih za donošenje odluka nadređenima</w:t>
            </w:r>
          </w:p>
          <w:p w:rsidR="003D78C3" w:rsidRPr="00781166" w:rsidRDefault="003D78C3" w:rsidP="003D78C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zaprimanje, rješavanje i/ili prosljeđivanje reklamacija u skladu sa ovlašćenjima, a zavisno od vrste i složenosti reklamacije</w:t>
            </w:r>
          </w:p>
        </w:tc>
      </w:tr>
      <w:tr w:rsidR="003D78C3" w:rsidRPr="00E841DA" w:rsidTr="004A21D9">
        <w:tc>
          <w:tcPr>
            <w:tcW w:w="3629" w:type="dxa"/>
          </w:tcPr>
          <w:p w:rsidR="003D78C3" w:rsidRPr="00781166" w:rsidRDefault="003D78C3" w:rsidP="008D22A7">
            <w:pPr>
              <w:spacing w:before="20" w:after="20" w:line="240" w:lineRule="auto"/>
              <w:jc w:val="left"/>
              <w:rPr>
                <w:rFonts w:cs="Arial"/>
                <w:b/>
                <w:snapToGrid w:val="0"/>
                <w:szCs w:val="20"/>
                <w:lang w:val="hr-HR" w:eastAsia="hr-HR"/>
              </w:rPr>
            </w:pPr>
            <w:r w:rsidRPr="00781166">
              <w:rPr>
                <w:rFonts w:cs="Arial"/>
                <w:b/>
                <w:snapToGrid w:val="0"/>
                <w:szCs w:val="20"/>
                <w:lang w:val="hr-HR" w:eastAsia="hr-HR"/>
              </w:rPr>
              <w:t>Akvizicija i prodaja</w:t>
            </w:r>
            <w:r w:rsidRPr="00781166">
              <w:rPr>
                <w:rFonts w:cs="Arial"/>
                <w:b/>
                <w:snapToGrid w:val="0"/>
                <w:szCs w:val="20"/>
                <w:lang w:val="hr-HR" w:eastAsia="hr-HR"/>
              </w:rPr>
              <w:tab/>
            </w:r>
            <w:r w:rsidRPr="00781166">
              <w:rPr>
                <w:rFonts w:cs="Arial"/>
                <w:b/>
                <w:snapToGrid w:val="0"/>
                <w:szCs w:val="20"/>
                <w:lang w:val="hr-HR" w:eastAsia="hr-HR"/>
              </w:rPr>
              <w:tab/>
            </w:r>
          </w:p>
        </w:tc>
        <w:tc>
          <w:tcPr>
            <w:tcW w:w="5659" w:type="dxa"/>
            <w:gridSpan w:val="2"/>
            <w:vAlign w:val="center"/>
          </w:tcPr>
          <w:p w:rsidR="003D78C3" w:rsidRPr="00781166" w:rsidRDefault="003D78C3" w:rsidP="003D78C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odgovornost za ostvarenje plana prodaje, odgovornost za lične rezultate i za nivo kvaliteta usluga prema klijentima</w:t>
            </w:r>
          </w:p>
          <w:p w:rsidR="003D78C3" w:rsidRPr="00781166" w:rsidRDefault="003D78C3" w:rsidP="003D78C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vodi brigu o povećanju broja proizvoda po klijentu i realizaciji plana prodaje u skladu sa radnomjestovskim ciljevima i kompetencijama</w:t>
            </w:r>
          </w:p>
          <w:p w:rsidR="003D78C3" w:rsidRPr="00480586" w:rsidRDefault="003D78C3" w:rsidP="0048058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  <w:szCs w:val="20"/>
                <w:lang w:val="hr-HR" w:eastAsia="hr-HR"/>
              </w:rPr>
            </w:pPr>
            <w:r w:rsidRPr="00781166">
              <w:rPr>
                <w:rFonts w:cs="Arial"/>
                <w:szCs w:val="20"/>
                <w:lang w:val="hr-HR" w:eastAsia="hr-HR"/>
              </w:rPr>
              <w:t>prepoznavanje potencijala klijenta – segmentacija i kategorizacija</w:t>
            </w:r>
          </w:p>
        </w:tc>
      </w:tr>
    </w:tbl>
    <w:p w:rsidR="00256C87" w:rsidRDefault="00256C87" w:rsidP="00256C87">
      <w:pPr>
        <w:pStyle w:val="NoSpacing"/>
        <w:jc w:val="center"/>
        <w:rPr>
          <w:b/>
          <w:szCs w:val="20"/>
        </w:rPr>
      </w:pPr>
    </w:p>
    <w:p w:rsidR="00256C87" w:rsidRPr="006A606E" w:rsidRDefault="00256C87" w:rsidP="00256C87">
      <w:pPr>
        <w:pStyle w:val="NoSpacing"/>
        <w:jc w:val="center"/>
        <w:rPr>
          <w:b/>
          <w:szCs w:val="20"/>
        </w:rPr>
      </w:pPr>
      <w:r w:rsidRPr="006A606E">
        <w:rPr>
          <w:b/>
          <w:szCs w:val="20"/>
        </w:rPr>
        <w:t>BIĆE KONTAKTIRANI SAMO KANDIDATI KOJI UĐU U UŽI IZBOR</w:t>
      </w:r>
    </w:p>
    <w:p w:rsidR="00256C87" w:rsidRDefault="00256C87" w:rsidP="00256C87">
      <w:pPr>
        <w:pStyle w:val="NoSpacing"/>
        <w:jc w:val="center"/>
        <w:rPr>
          <w:b/>
          <w:szCs w:val="20"/>
        </w:rPr>
      </w:pPr>
      <w:r w:rsidRPr="006A606E">
        <w:rPr>
          <w:b/>
          <w:szCs w:val="20"/>
        </w:rPr>
        <w:t xml:space="preserve">Prijave slati na mail adresu: </w:t>
      </w:r>
      <w:hyperlink r:id="rId8" w:history="1">
        <w:r w:rsidRPr="00E17FC9">
          <w:rPr>
            <w:rStyle w:val="Hyperlink"/>
            <w:b/>
            <w:szCs w:val="20"/>
          </w:rPr>
          <w:t>cv@erstebank.me</w:t>
        </w:r>
      </w:hyperlink>
    </w:p>
    <w:p w:rsidR="007F7378" w:rsidRPr="0040436C" w:rsidRDefault="00256C87" w:rsidP="00200CB9">
      <w:pPr>
        <w:jc w:val="center"/>
        <w:rPr>
          <w:rFonts w:cs="Arial"/>
          <w:szCs w:val="20"/>
        </w:rPr>
      </w:pPr>
      <w:r w:rsidRPr="00F777B4">
        <w:rPr>
          <w:rFonts w:cs="Arial"/>
          <w:b/>
          <w:bCs/>
          <w:szCs w:val="20"/>
        </w:rPr>
        <w:t xml:space="preserve">Oglas je aktivan zaključno sa </w:t>
      </w:r>
      <w:r w:rsidR="007C1AA7">
        <w:rPr>
          <w:rFonts w:cs="Arial"/>
          <w:b/>
          <w:bCs/>
          <w:szCs w:val="20"/>
        </w:rPr>
        <w:t>srijedom 08.01.2025.</w:t>
      </w:r>
      <w:bookmarkStart w:id="3" w:name="_GoBack"/>
      <w:bookmarkEnd w:id="3"/>
      <w:r w:rsidRPr="00F777B4">
        <w:rPr>
          <w:rFonts w:cs="Arial"/>
          <w:b/>
          <w:bCs/>
          <w:szCs w:val="20"/>
        </w:rPr>
        <w:t xml:space="preserve"> godine</w:t>
      </w:r>
    </w:p>
    <w:sectPr w:rsidR="007F7378" w:rsidRPr="0040436C" w:rsidSect="004805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B9" w:rsidRDefault="00200CB9" w:rsidP="00200CB9">
      <w:pPr>
        <w:spacing w:after="0" w:line="240" w:lineRule="auto"/>
      </w:pPr>
      <w:r>
        <w:separator/>
      </w:r>
    </w:p>
  </w:endnote>
  <w:endnote w:type="continuationSeparator" w:id="0">
    <w:p w:rsidR="00200CB9" w:rsidRDefault="00200CB9" w:rsidP="0020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B9" w:rsidRPr="00FB031F" w:rsidRDefault="00FB031F" w:rsidP="00FB031F">
    <w:pPr>
      <w:pStyle w:val="Footer"/>
      <w:jc w:val="center"/>
    </w:pPr>
    <w:r>
      <w:rPr>
        <w:rFonts w:cs="Arial"/>
        <w:b/>
        <w:bCs/>
        <w:szCs w:val="20"/>
      </w:rPr>
      <w:fldChar w:fldCharType="begin" w:fldLock="1"/>
    </w:r>
    <w:r>
      <w:rPr>
        <w:rFonts w:cs="Arial"/>
        <w:b/>
        <w:bCs/>
        <w:szCs w:val="20"/>
      </w:rPr>
      <w:instrText xml:space="preserve"> DOCPROPERTY bjFooterEvenPageDocProperty \* MERGEFORMAT </w:instrText>
    </w:r>
    <w:r>
      <w:rPr>
        <w:rFonts w:cs="Arial"/>
        <w:b/>
        <w:bCs/>
        <w:szCs w:val="20"/>
      </w:rPr>
      <w:fldChar w:fldCharType="separate"/>
    </w:r>
    <w:r w:rsidRPr="00200CB9">
      <w:rPr>
        <w:rFonts w:cs="Arial"/>
        <w:color w:val="99CC00"/>
        <w:szCs w:val="20"/>
        <w:lang w:val="en-US"/>
      </w:rPr>
      <w:t>Javno / Public</w:t>
    </w:r>
    <w:r>
      <w:rPr>
        <w:rFonts w:cs="Arial"/>
        <w:b/>
        <w:bCs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B9" w:rsidRPr="00FB031F" w:rsidRDefault="00FB031F" w:rsidP="00FB031F">
    <w:pPr>
      <w:pStyle w:val="Footer"/>
      <w:jc w:val="center"/>
    </w:pPr>
    <w:r>
      <w:rPr>
        <w:rFonts w:cs="Arial"/>
        <w:b/>
        <w:bCs/>
        <w:szCs w:val="20"/>
      </w:rPr>
      <w:fldChar w:fldCharType="begin" w:fldLock="1"/>
    </w:r>
    <w:r>
      <w:rPr>
        <w:rFonts w:cs="Arial"/>
        <w:b/>
        <w:bCs/>
        <w:szCs w:val="20"/>
      </w:rPr>
      <w:instrText xml:space="preserve"> DOCPROPERTY bjFooterBothDocProperty \* MERGEFORMAT </w:instrText>
    </w:r>
    <w:r>
      <w:rPr>
        <w:rFonts w:cs="Arial"/>
        <w:b/>
        <w:bCs/>
        <w:szCs w:val="20"/>
      </w:rPr>
      <w:fldChar w:fldCharType="separate"/>
    </w:r>
    <w:r w:rsidRPr="00200CB9">
      <w:rPr>
        <w:rFonts w:cs="Arial"/>
        <w:color w:val="99CC00"/>
        <w:szCs w:val="20"/>
        <w:lang w:val="en-US"/>
      </w:rPr>
      <w:t>Javno / Public</w:t>
    </w:r>
    <w:r>
      <w:rPr>
        <w:rFonts w:cs="Arial"/>
        <w:b/>
        <w:bCs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B9" w:rsidRPr="00FB031F" w:rsidRDefault="00FB031F" w:rsidP="00FB031F">
    <w:pPr>
      <w:pStyle w:val="Footer"/>
      <w:jc w:val="center"/>
    </w:pPr>
    <w:r>
      <w:rPr>
        <w:rFonts w:cs="Arial"/>
        <w:b/>
        <w:bCs/>
        <w:szCs w:val="20"/>
      </w:rPr>
      <w:fldChar w:fldCharType="begin" w:fldLock="1"/>
    </w:r>
    <w:r>
      <w:rPr>
        <w:rFonts w:cs="Arial"/>
        <w:b/>
        <w:bCs/>
        <w:szCs w:val="20"/>
      </w:rPr>
      <w:instrText xml:space="preserve"> DOCPROPERTY bjFooterFirstPageDocProperty \* MERGEFORMAT </w:instrText>
    </w:r>
    <w:r>
      <w:rPr>
        <w:rFonts w:cs="Arial"/>
        <w:b/>
        <w:bCs/>
        <w:szCs w:val="20"/>
      </w:rPr>
      <w:fldChar w:fldCharType="separate"/>
    </w:r>
    <w:r w:rsidRPr="00200CB9">
      <w:rPr>
        <w:rFonts w:cs="Arial"/>
        <w:color w:val="99CC00"/>
        <w:szCs w:val="20"/>
        <w:lang w:val="en-US"/>
      </w:rPr>
      <w:t>Javno / Public</w:t>
    </w:r>
    <w:r>
      <w:rPr>
        <w:rFonts w:cs="Arial"/>
        <w:b/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B9" w:rsidRDefault="00200CB9" w:rsidP="00200CB9">
      <w:pPr>
        <w:spacing w:after="0" w:line="240" w:lineRule="auto"/>
      </w:pPr>
      <w:r>
        <w:separator/>
      </w:r>
    </w:p>
  </w:footnote>
  <w:footnote w:type="continuationSeparator" w:id="0">
    <w:p w:rsidR="00200CB9" w:rsidRDefault="00200CB9" w:rsidP="0020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B9" w:rsidRDefault="00200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B9" w:rsidRDefault="00200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B9" w:rsidRDefault="00200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345"/>
    <w:multiLevelType w:val="singleLevel"/>
    <w:tmpl w:val="5448AE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B61A82"/>
    <w:multiLevelType w:val="hybridMultilevel"/>
    <w:tmpl w:val="587C095A"/>
    <w:lvl w:ilvl="0" w:tplc="71A433B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C3"/>
    <w:rsid w:val="00200CB9"/>
    <w:rsid w:val="00227DF6"/>
    <w:rsid w:val="00256C87"/>
    <w:rsid w:val="003D78C3"/>
    <w:rsid w:val="0040436C"/>
    <w:rsid w:val="00480586"/>
    <w:rsid w:val="004A21D9"/>
    <w:rsid w:val="007C1AA7"/>
    <w:rsid w:val="007F7378"/>
    <w:rsid w:val="00A87F1D"/>
    <w:rsid w:val="00A94248"/>
    <w:rsid w:val="00B7151F"/>
    <w:rsid w:val="00E1728B"/>
    <w:rsid w:val="00EA3425"/>
    <w:rsid w:val="00F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59F2D"/>
  <w15:chartTrackingRefBased/>
  <w15:docId w15:val="{36E6EBBD-287B-4ADC-97EC-608FEA50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C3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4"/>
      <w:lang w:val="en-GB" w:eastAsia="de-AT"/>
    </w:rPr>
  </w:style>
  <w:style w:type="paragraph" w:styleId="Heading3">
    <w:name w:val="heading 3"/>
    <w:basedOn w:val="Normal"/>
    <w:next w:val="Normal"/>
    <w:link w:val="Heading3Char"/>
    <w:qFormat/>
    <w:rsid w:val="003D78C3"/>
    <w:pPr>
      <w:keepNext/>
      <w:spacing w:before="20" w:after="20" w:line="240" w:lineRule="auto"/>
      <w:ind w:right="-108"/>
      <w:jc w:val="left"/>
      <w:outlineLvl w:val="2"/>
    </w:pPr>
    <w:rPr>
      <w:rFonts w:cs="Arial"/>
      <w:b/>
      <w:bCs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D78C3"/>
    <w:rPr>
      <w:rFonts w:ascii="Arial" w:eastAsia="Times New Roman" w:hAnsi="Arial" w:cs="Arial"/>
      <w:b/>
      <w:bCs/>
      <w:sz w:val="20"/>
      <w:szCs w:val="20"/>
      <w:lang w:val="hr-HR" w:eastAsia="hr-HR"/>
    </w:rPr>
  </w:style>
  <w:style w:type="paragraph" w:styleId="NoSpacing">
    <w:name w:val="No Spacing"/>
    <w:uiPriority w:val="1"/>
    <w:qFormat/>
    <w:rsid w:val="00256C8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GB" w:eastAsia="de-AT"/>
    </w:rPr>
  </w:style>
  <w:style w:type="character" w:styleId="Hyperlink">
    <w:name w:val="Hyperlink"/>
    <w:basedOn w:val="DefaultParagraphFont"/>
    <w:uiPriority w:val="99"/>
    <w:unhideWhenUsed/>
    <w:rsid w:val="00256C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CB9"/>
    <w:rPr>
      <w:rFonts w:ascii="Arial" w:eastAsia="Times New Roman" w:hAnsi="Arial" w:cs="Times New Roman"/>
      <w:sz w:val="20"/>
      <w:szCs w:val="24"/>
      <w:lang w:val="en-GB" w:eastAsia="de-AT"/>
    </w:rPr>
  </w:style>
  <w:style w:type="paragraph" w:styleId="Footer">
    <w:name w:val="footer"/>
    <w:basedOn w:val="Normal"/>
    <w:link w:val="FooterChar"/>
    <w:uiPriority w:val="99"/>
    <w:unhideWhenUsed/>
    <w:rsid w:val="0020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CB9"/>
    <w:rPr>
      <w:rFonts w:ascii="Arial" w:eastAsia="Times New Roman" w:hAnsi="Arial" w:cs="Times New Roman"/>
      <w:sz w:val="20"/>
      <w:szCs w:val="24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erstebank.m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e6dd909-4701-443e-ac63-37e68fbf77f2" origin="userSelected">
  <element uid="78b7c4f0-fd78-4121-bcf6-9a9b49a6d067" value=""/>
</sisl>
</file>

<file path=customXml/itemProps1.xml><?xml version="1.0" encoding="utf-8"?>
<ds:datastoreItem xmlns:ds="http://schemas.openxmlformats.org/officeDocument/2006/customXml" ds:itemID="{CBA6BFE6-8EBD-4E39-A6DD-7048EC9863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1918</Characters>
  <Application>Microsoft Office Word</Application>
  <DocSecurity>0</DocSecurity>
  <Lines>65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Novakovic</dc:creator>
  <cp:keywords/>
  <dc:description/>
  <cp:lastModifiedBy>Predrag Novakovic EBM</cp:lastModifiedBy>
  <cp:revision>5</cp:revision>
  <cp:lastPrinted>2024-12-19T14:18:00Z</cp:lastPrinted>
  <dcterms:created xsi:type="dcterms:W3CDTF">2024-12-19T14:07:00Z</dcterms:created>
  <dcterms:modified xsi:type="dcterms:W3CDTF">2024-12-19T14:18:00Z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c47920ee-eed9-403d-a01f-40a0c742ddf9</vt:lpwstr>
  </property>
  <property fmtid="{D5CDD505-2E9C-101B-9397-08002B2CF9AE}" pid="3" name="bjSaver">
    <vt:lpwstr>R3JE7/NaRdMuMBamy1eUBUJw33SOrmEw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policy="0e6dd909-4701-443e-ac63-37e68fbf77f2" origin="userSelected" xmlns="http://www.boldonj</vt:lpwstr>
  </property>
  <property fmtid="{D5CDD505-2E9C-101B-9397-08002B2CF9AE}" pid="5" name="bjDocumentLabelXML-0">
    <vt:lpwstr>ames.com/2008/01/sie/internal/label"&gt;&lt;element uid="78b7c4f0-fd78-4121-bcf6-9a9b49a6d067" value="" /&gt;&lt;/sisl&gt;</vt:lpwstr>
  </property>
  <property fmtid="{D5CDD505-2E9C-101B-9397-08002B2CF9AE}" pid="6" name="bjClsUserRVM">
    <vt:lpwstr>[{"VisualMarkingType":2,"ShapeName":"","ApplyMarking":true}]</vt:lpwstr>
  </property>
  <property fmtid="{D5CDD505-2E9C-101B-9397-08002B2CF9AE}" pid="7" name="bjFooterBothDocProperty">
    <vt:lpwstr>Javno / Public</vt:lpwstr>
  </property>
  <property fmtid="{D5CDD505-2E9C-101B-9397-08002B2CF9AE}" pid="8" name="bjFooterFirstPageDocProperty">
    <vt:lpwstr>Javno / Public</vt:lpwstr>
  </property>
  <property fmtid="{D5CDD505-2E9C-101B-9397-08002B2CF9AE}" pid="9" name="bjFooterEvenPageDocProperty">
    <vt:lpwstr>Javno / Public</vt:lpwstr>
  </property>
</Properties>
</file>