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AF5B" w14:textId="667DE5A2" w:rsidR="003B578B" w:rsidRDefault="006C0436">
      <w:pPr>
        <w:rPr>
          <w:rFonts w:ascii="Arial" w:hAnsi="Arial" w:cs="Arial"/>
          <w:b/>
          <w:bCs/>
          <w:sz w:val="20"/>
          <w:szCs w:val="20"/>
          <w:lang w:val="cs-CZ"/>
        </w:rPr>
      </w:pPr>
      <w:r w:rsidRPr="005E6618">
        <w:rPr>
          <w:rFonts w:ascii="Arial" w:hAnsi="Arial" w:cs="Arial"/>
          <w:b/>
          <w:bCs/>
          <w:sz w:val="20"/>
          <w:szCs w:val="20"/>
          <w:lang w:val="cs-CZ"/>
        </w:rPr>
        <w:t xml:space="preserve">Co dělat, když nemohu svoji záležitost vyřídit </w:t>
      </w:r>
      <w:r w:rsidR="005E6618" w:rsidRPr="005E6618">
        <w:rPr>
          <w:rFonts w:ascii="Arial" w:hAnsi="Arial" w:cs="Arial"/>
          <w:b/>
          <w:bCs/>
          <w:sz w:val="20"/>
          <w:szCs w:val="20"/>
          <w:lang w:val="cs-CZ"/>
        </w:rPr>
        <w:t>sám?</w:t>
      </w:r>
    </w:p>
    <w:p w14:paraId="06DF5CBF" w14:textId="41F5C1EF" w:rsidR="005E6618" w:rsidRDefault="005E6618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14:paraId="4ADDFBF7" w14:textId="77777777" w:rsidR="006612AA" w:rsidRDefault="005E6618" w:rsidP="006612A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případě, že nemůžete svoji záležitost vyřídit sami, můžete se dát zastoupit třetí osobou. Touto osobou může být </w:t>
      </w:r>
      <w:r w:rsidR="006612AA">
        <w:rPr>
          <w:rFonts w:ascii="Arial" w:hAnsi="Arial" w:cs="Arial"/>
          <w:sz w:val="20"/>
          <w:szCs w:val="20"/>
          <w:lang w:val="cs-CZ"/>
        </w:rPr>
        <w:t xml:space="preserve">např. </w:t>
      </w:r>
      <w:r>
        <w:rPr>
          <w:rFonts w:ascii="Arial" w:hAnsi="Arial" w:cs="Arial"/>
          <w:sz w:val="20"/>
          <w:szCs w:val="20"/>
          <w:lang w:val="cs-CZ"/>
        </w:rPr>
        <w:t xml:space="preserve">člen Vaší rodiny, </w:t>
      </w:r>
      <w:r w:rsidR="006612AA">
        <w:rPr>
          <w:rFonts w:ascii="Arial" w:hAnsi="Arial" w:cs="Arial"/>
          <w:sz w:val="20"/>
          <w:szCs w:val="20"/>
          <w:lang w:val="cs-CZ"/>
        </w:rPr>
        <w:t>známý, osoba, ke které máte důvěru, advokát. Vámi vybrané osobě (zmocněnci) udělíte plnou moc.</w:t>
      </w:r>
    </w:p>
    <w:p w14:paraId="50C9E42E" w14:textId="77777777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0E79F77" w14:textId="7CBA2ECB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Aby mohla být plná moc akceptována naší bankou, musí splňovat určité náležitosti. Je třeba, aby obsahovala tyto údaje:</w:t>
      </w:r>
    </w:p>
    <w:p w14:paraId="0C1DD0A8" w14:textId="74B069C1" w:rsidR="005E6618" w:rsidRDefault="00C93803" w:rsidP="006612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="006612AA" w:rsidRPr="006C6E60">
        <w:rPr>
          <w:rFonts w:ascii="Arial" w:hAnsi="Arial" w:cs="Arial"/>
          <w:b/>
          <w:bCs/>
          <w:sz w:val="20"/>
          <w:szCs w:val="20"/>
          <w:lang w:val="cs-CZ"/>
        </w:rPr>
        <w:t>aše identifikační a kontaktní údaje</w:t>
      </w:r>
      <w:r w:rsidR="006612AA">
        <w:rPr>
          <w:rFonts w:ascii="Arial" w:hAnsi="Arial" w:cs="Arial"/>
          <w:sz w:val="20"/>
          <w:szCs w:val="20"/>
          <w:lang w:val="cs-CZ"/>
        </w:rPr>
        <w:t xml:space="preserve"> (údaje o zmocniteli) – jméno a příjmení, datum narození </w:t>
      </w:r>
      <w:r w:rsidR="006C6E60">
        <w:rPr>
          <w:rFonts w:ascii="Arial" w:hAnsi="Arial" w:cs="Arial"/>
          <w:sz w:val="20"/>
          <w:szCs w:val="20"/>
          <w:lang w:val="cs-CZ"/>
        </w:rPr>
        <w:t>a</w:t>
      </w:r>
      <w:r w:rsidR="006612AA">
        <w:rPr>
          <w:rFonts w:ascii="Arial" w:hAnsi="Arial" w:cs="Arial"/>
          <w:sz w:val="20"/>
          <w:szCs w:val="20"/>
          <w:lang w:val="cs-CZ"/>
        </w:rPr>
        <w:t xml:space="preserve"> rodné číslo a adres</w:t>
      </w:r>
      <w:r w:rsidR="006C6E60">
        <w:rPr>
          <w:rFonts w:ascii="Arial" w:hAnsi="Arial" w:cs="Arial"/>
          <w:sz w:val="20"/>
          <w:szCs w:val="20"/>
          <w:lang w:val="cs-CZ"/>
        </w:rPr>
        <w:t>a</w:t>
      </w:r>
      <w:r w:rsidR="006612AA">
        <w:rPr>
          <w:rFonts w:ascii="Arial" w:hAnsi="Arial" w:cs="Arial"/>
          <w:sz w:val="20"/>
          <w:szCs w:val="20"/>
          <w:lang w:val="cs-CZ"/>
        </w:rPr>
        <w:t xml:space="preserve"> trvalého bydliště, pokud dosud nejste klientem naší banky nebo si nejste jistý, zda máme aktuální veškeré vaše údaje</w:t>
      </w:r>
      <w:r w:rsidR="006C6E60">
        <w:rPr>
          <w:rFonts w:ascii="Arial" w:hAnsi="Arial" w:cs="Arial"/>
          <w:sz w:val="20"/>
          <w:szCs w:val="20"/>
          <w:lang w:val="cs-CZ"/>
        </w:rPr>
        <w:t xml:space="preserve"> tak je třeba ještě uvést – titul, místo a stát narození, pohlaví, zemi trvalého pobytu, druh a číslo průkazu totožnosti, jaký stát a orgán ho vydal a dobu jeho platnosti, všechna státní občanství, daňové rezidenství, korespondenční adresu, telefon, e-mail, datovou schránku</w:t>
      </w:r>
    </w:p>
    <w:p w14:paraId="52AEC3A6" w14:textId="2963DC5F" w:rsidR="006C6E60" w:rsidRDefault="00C93803" w:rsidP="006612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i</w:t>
      </w:r>
      <w:r w:rsidR="006C6E60">
        <w:rPr>
          <w:rFonts w:ascii="Arial" w:hAnsi="Arial" w:cs="Arial"/>
          <w:b/>
          <w:bCs/>
          <w:sz w:val="20"/>
          <w:szCs w:val="20"/>
          <w:lang w:val="cs-CZ"/>
        </w:rPr>
        <w:t xml:space="preserve">dentifikační údaje </w:t>
      </w:r>
      <w:r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="006C6E60">
        <w:rPr>
          <w:rFonts w:ascii="Arial" w:hAnsi="Arial" w:cs="Arial"/>
          <w:b/>
          <w:bCs/>
          <w:sz w:val="20"/>
          <w:szCs w:val="20"/>
          <w:lang w:val="cs-CZ"/>
        </w:rPr>
        <w:t>ašeho zmocněnce</w:t>
      </w:r>
      <w:r w:rsidR="006C6E60">
        <w:rPr>
          <w:rFonts w:ascii="Arial" w:hAnsi="Arial" w:cs="Arial"/>
          <w:sz w:val="20"/>
          <w:szCs w:val="20"/>
          <w:lang w:val="cs-CZ"/>
        </w:rPr>
        <w:t xml:space="preserve"> – stačí jméno a příjmení, datum narození a rodné číslo a adresa trvalého bydliště, </w:t>
      </w:r>
      <w:r w:rsidR="009C7DFD">
        <w:rPr>
          <w:rFonts w:ascii="Arial" w:hAnsi="Arial" w:cs="Arial"/>
          <w:sz w:val="20"/>
          <w:szCs w:val="20"/>
          <w:lang w:val="cs-CZ"/>
        </w:rPr>
        <w:t xml:space="preserve">v případě advokáta lze uvést místo data narození a rodného čísla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evidenční číslo advokáta přidělené Českou advokátní komorou (ČAK)</w:t>
      </w:r>
      <w:r w:rsidR="009C7DFD">
        <w:rPr>
          <w:rFonts w:ascii="Arial" w:hAnsi="Arial" w:cs="Arial"/>
          <w:sz w:val="20"/>
          <w:szCs w:val="20"/>
          <w:lang w:val="cs-CZ"/>
        </w:rPr>
        <w:t>, bude-li zmocněncem právnická osoba je třeba uvést její název, IČO a sídlo</w:t>
      </w:r>
    </w:p>
    <w:p w14:paraId="571914EB" w14:textId="2FDA1364" w:rsidR="006612AA" w:rsidRDefault="00C93803" w:rsidP="006612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r</w:t>
      </w:r>
      <w:r w:rsidR="009C7DFD" w:rsidRPr="009C7DFD">
        <w:rPr>
          <w:rFonts w:ascii="Arial" w:hAnsi="Arial" w:cs="Arial"/>
          <w:b/>
          <w:bCs/>
          <w:sz w:val="20"/>
          <w:szCs w:val="20"/>
          <w:lang w:val="cs-CZ"/>
        </w:rPr>
        <w:t xml:space="preserve">ozsah oprávnění zmocněnce </w:t>
      </w:r>
      <w:r w:rsidR="009C7DFD" w:rsidRPr="009C7DFD">
        <w:rPr>
          <w:rFonts w:ascii="Arial" w:hAnsi="Arial" w:cs="Arial"/>
          <w:sz w:val="20"/>
          <w:szCs w:val="20"/>
          <w:lang w:val="cs-CZ"/>
        </w:rPr>
        <w:t xml:space="preserve">– naše banka sjednává s klienty, že plná moc musí být dostatečně určitá, </w:t>
      </w:r>
      <w:r w:rsidR="009C7DFD" w:rsidRPr="009C7DFD">
        <w:rPr>
          <w:rFonts w:ascii="Arial" w:hAnsi="Arial" w:cs="Arial"/>
          <w:sz w:val="20"/>
          <w:szCs w:val="20"/>
          <w:u w:val="single"/>
          <w:lang w:val="cs-CZ"/>
        </w:rPr>
        <w:t>nestačí tedy generální plná moc</w:t>
      </w:r>
      <w:r w:rsidR="009C7DFD">
        <w:rPr>
          <w:rFonts w:ascii="Arial" w:hAnsi="Arial" w:cs="Arial"/>
          <w:sz w:val="20"/>
          <w:szCs w:val="20"/>
          <w:lang w:val="cs-CZ"/>
        </w:rPr>
        <w:t>, v plné moci je nezbytné identifikovat bankovní produkt (nejlépe číslem), kterého se plná moc týká</w:t>
      </w:r>
      <w:r w:rsidR="00137996">
        <w:rPr>
          <w:rFonts w:ascii="Arial" w:hAnsi="Arial" w:cs="Arial"/>
          <w:sz w:val="20"/>
          <w:szCs w:val="20"/>
          <w:lang w:val="cs-CZ"/>
        </w:rPr>
        <w:t>,</w:t>
      </w:r>
      <w:r w:rsidR="009C7DFD">
        <w:rPr>
          <w:rFonts w:ascii="Arial" w:hAnsi="Arial" w:cs="Arial"/>
          <w:sz w:val="20"/>
          <w:szCs w:val="20"/>
          <w:lang w:val="cs-CZ"/>
        </w:rPr>
        <w:t xml:space="preserve"> a konkrétně uvést, co má zmocněnec za Vás vykonat</w:t>
      </w:r>
    </w:p>
    <w:p w14:paraId="747CCF7F" w14:textId="17A97212" w:rsidR="009C7DFD" w:rsidRDefault="00C93803" w:rsidP="006612A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>d</w:t>
      </w:r>
      <w:r w:rsidR="009C7DFD" w:rsidRPr="009C7DFD">
        <w:rPr>
          <w:rFonts w:ascii="Arial" w:hAnsi="Arial" w:cs="Arial"/>
          <w:b/>
          <w:bCs/>
          <w:sz w:val="20"/>
          <w:szCs w:val="20"/>
          <w:lang w:val="cs-CZ"/>
        </w:rPr>
        <w:t xml:space="preserve">atum a </w:t>
      </w:r>
      <w:r w:rsidR="00296A10">
        <w:rPr>
          <w:rFonts w:ascii="Arial" w:hAnsi="Arial" w:cs="Arial"/>
          <w:b/>
          <w:bCs/>
          <w:sz w:val="20"/>
          <w:szCs w:val="20"/>
          <w:lang w:val="cs-CZ"/>
        </w:rPr>
        <w:t>v</w:t>
      </w:r>
      <w:r w:rsidR="009C7DFD" w:rsidRPr="009C7DFD">
        <w:rPr>
          <w:rFonts w:ascii="Arial" w:hAnsi="Arial" w:cs="Arial"/>
          <w:b/>
          <w:bCs/>
          <w:sz w:val="20"/>
          <w:szCs w:val="20"/>
          <w:lang w:val="cs-CZ"/>
        </w:rPr>
        <w:t>áš úředně ověřený podpis</w:t>
      </w:r>
    </w:p>
    <w:p w14:paraId="17F53A40" w14:textId="0DBCD65A" w:rsidR="009C7DFD" w:rsidRDefault="009C7DFD" w:rsidP="009C7DFD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077FCDC" w14:textId="55ACA6DC" w:rsidR="009C7DFD" w:rsidRPr="009C7DFD" w:rsidRDefault="00485ADE" w:rsidP="009C7DFD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Na našich webových stránkách naleznete vzory nejčastěji používaných plných mocí. Pokud potřebujete udělit plnou moc pro jinou situaci, obraťte se prosím na některou z našich poboček, rádi vám </w:t>
      </w:r>
      <w:r w:rsidR="00137996">
        <w:rPr>
          <w:rFonts w:ascii="Arial" w:hAnsi="Arial" w:cs="Arial"/>
          <w:sz w:val="20"/>
          <w:szCs w:val="20"/>
          <w:lang w:val="cs-CZ"/>
        </w:rPr>
        <w:t>s</w:t>
      </w:r>
      <w:r>
        <w:rPr>
          <w:rFonts w:ascii="Arial" w:hAnsi="Arial" w:cs="Arial"/>
          <w:sz w:val="20"/>
          <w:szCs w:val="20"/>
          <w:lang w:val="cs-CZ"/>
        </w:rPr>
        <w:t xml:space="preserve"> textací </w:t>
      </w:r>
      <w:r w:rsidR="007C286F">
        <w:rPr>
          <w:rFonts w:ascii="Arial" w:hAnsi="Arial" w:cs="Arial"/>
          <w:sz w:val="20"/>
          <w:szCs w:val="20"/>
          <w:lang w:val="cs-CZ"/>
        </w:rPr>
        <w:t xml:space="preserve">nebo řešením vaší specifické potřeby </w:t>
      </w:r>
      <w:r>
        <w:rPr>
          <w:rFonts w:ascii="Arial" w:hAnsi="Arial" w:cs="Arial"/>
          <w:sz w:val="20"/>
          <w:szCs w:val="20"/>
          <w:lang w:val="cs-CZ"/>
        </w:rPr>
        <w:t>pomůžeme.</w:t>
      </w:r>
    </w:p>
    <w:p w14:paraId="2BDF920F" w14:textId="28A2EF23" w:rsidR="009C7DFD" w:rsidRPr="009C7DFD" w:rsidRDefault="009C7DFD" w:rsidP="009C7DFD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9E476C5" w14:textId="1CAD12C6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6B5FA0A" w14:textId="7E462FBD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65A26B41" w14:textId="22F997B9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5C3E5864" w14:textId="5ED1D968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38E45E5" w14:textId="741C373B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797FD8DA" w14:textId="38AF1E4E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312A5A99" w14:textId="40E26544" w:rsidR="006612AA" w:rsidRDefault="006612AA" w:rsidP="006612AA">
      <w:pPr>
        <w:jc w:val="both"/>
        <w:rPr>
          <w:rFonts w:ascii="Arial" w:hAnsi="Arial" w:cs="Arial"/>
          <w:sz w:val="20"/>
          <w:szCs w:val="20"/>
          <w:lang w:val="cs-CZ"/>
        </w:rPr>
      </w:pPr>
    </w:p>
    <w:sectPr w:rsidR="006612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1B03" w14:textId="77777777" w:rsidR="00BF0473" w:rsidRDefault="00BF0473" w:rsidP="003B578B">
      <w:pPr>
        <w:spacing w:after="0" w:line="240" w:lineRule="auto"/>
      </w:pPr>
      <w:r>
        <w:separator/>
      </w:r>
    </w:p>
  </w:endnote>
  <w:endnote w:type="continuationSeparator" w:id="0">
    <w:p w14:paraId="386740CA" w14:textId="77777777" w:rsidR="00BF0473" w:rsidRDefault="00BF0473" w:rsidP="003B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303D" w14:textId="77777777" w:rsidR="00BF0473" w:rsidRDefault="00BF0473" w:rsidP="003B578B">
      <w:pPr>
        <w:spacing w:after="0" w:line="240" w:lineRule="auto"/>
      </w:pPr>
      <w:r>
        <w:separator/>
      </w:r>
    </w:p>
  </w:footnote>
  <w:footnote w:type="continuationSeparator" w:id="0">
    <w:p w14:paraId="745BC09D" w14:textId="77777777" w:rsidR="00BF0473" w:rsidRDefault="00BF0473" w:rsidP="003B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4E62"/>
    <w:multiLevelType w:val="hybridMultilevel"/>
    <w:tmpl w:val="9C1ECD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62145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36"/>
    <w:rsid w:val="00137996"/>
    <w:rsid w:val="00296A10"/>
    <w:rsid w:val="003711C9"/>
    <w:rsid w:val="003B578B"/>
    <w:rsid w:val="00485ADE"/>
    <w:rsid w:val="005E6618"/>
    <w:rsid w:val="006612AA"/>
    <w:rsid w:val="006C0436"/>
    <w:rsid w:val="006C6E60"/>
    <w:rsid w:val="007C286F"/>
    <w:rsid w:val="00967813"/>
    <w:rsid w:val="009C7DFD"/>
    <w:rsid w:val="00BF0473"/>
    <w:rsid w:val="00C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5F01A"/>
  <w15:chartTrackingRefBased/>
  <w15:docId w15:val="{4DC37456-BB45-4188-B30E-40FBFF29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2AA"/>
    <w:pPr>
      <w:ind w:left="720"/>
      <w:contextualSpacing/>
    </w:pPr>
  </w:style>
  <w:style w:type="paragraph" w:customStyle="1" w:styleId="Doplnknzvu">
    <w:name w:val="Doplněk názvu"/>
    <w:basedOn w:val="Normln"/>
    <w:next w:val="Normln"/>
    <w:rsid w:val="006612AA"/>
    <w:pPr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Paková Svatava</dc:creator>
  <cp:keywords/>
  <dc:description/>
  <cp:lastModifiedBy>Paková Svatava</cp:lastModifiedBy>
  <cp:revision>6</cp:revision>
  <dcterms:created xsi:type="dcterms:W3CDTF">2023-04-13T12:06:00Z</dcterms:created>
  <dcterms:modified xsi:type="dcterms:W3CDTF">2023-04-13T15:44:00Z</dcterms:modified>
</cp:coreProperties>
</file>