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FA222" w14:textId="77777777" w:rsidR="00F42C87" w:rsidRDefault="00F42C87" w:rsidP="00F42C87">
      <w:pPr>
        <w:pStyle w:val="berschrift1"/>
      </w:pPr>
      <w:bookmarkStart w:id="0" w:name="_Hlk82673450"/>
      <w:r>
        <w:t>PRESSEAUSSENDUNG</w:t>
      </w:r>
    </w:p>
    <w:p w14:paraId="722BC6CB" w14:textId="77777777" w:rsidR="00F42C87" w:rsidRDefault="00F42C87" w:rsidP="00F42C87">
      <w:pPr>
        <w:pStyle w:val="Datum"/>
      </w:pPr>
      <w:proofErr w:type="spellStart"/>
      <w:r>
        <w:t>Pöllau</w:t>
      </w:r>
      <w:proofErr w:type="spellEnd"/>
      <w:r>
        <w:t>, 16. September 2021</w:t>
      </w:r>
    </w:p>
    <w:p w14:paraId="14764EC9" w14:textId="77777777" w:rsidR="00F42C87" w:rsidRDefault="00F42C87" w:rsidP="00F42C87"/>
    <w:p w14:paraId="19B9445F" w14:textId="77777777" w:rsidR="00F42C87" w:rsidRDefault="00F42C87" w:rsidP="00F42C87"/>
    <w:p w14:paraId="7380B1B2" w14:textId="77777777" w:rsidR="00F42C87" w:rsidRDefault="00F42C87" w:rsidP="00F42C87"/>
    <w:p w14:paraId="2B2DFAEB" w14:textId="77777777" w:rsidR="00F42C87" w:rsidRDefault="00F42C87" w:rsidP="00F42C87">
      <w:pPr>
        <w:pStyle w:val="berschrift1"/>
        <w:spacing w:before="120"/>
      </w:pPr>
      <w:r>
        <w:t xml:space="preserve">Sparkasse </w:t>
      </w:r>
      <w:proofErr w:type="spellStart"/>
      <w:r>
        <w:t>Pöllau</w:t>
      </w:r>
      <w:proofErr w:type="spellEnd"/>
      <w:r>
        <w:t xml:space="preserve"> und </w:t>
      </w:r>
      <w:proofErr w:type="spellStart"/>
      <w:r>
        <w:t>sVersicherung</w:t>
      </w:r>
      <w:proofErr w:type="spellEnd"/>
      <w:r>
        <w:t xml:space="preserve"> präsentierten </w:t>
      </w:r>
      <w:r>
        <w:br/>
        <w:t>„Aber jetzt: CHRISTOF SPÖRK Spezial“</w:t>
      </w:r>
    </w:p>
    <w:p w14:paraId="1DFFC996" w14:textId="77777777" w:rsidR="00F42C87" w:rsidRDefault="00F42C87" w:rsidP="00F42C87">
      <w:pPr>
        <w:rPr>
          <w:lang w:val="de-DE"/>
        </w:rPr>
      </w:pPr>
    </w:p>
    <w:p w14:paraId="78E54C84" w14:textId="77777777" w:rsidR="00F42C87" w:rsidRDefault="00F42C87" w:rsidP="00F42C87">
      <w:pPr>
        <w:rPr>
          <w:lang w:val="de-DE"/>
        </w:rPr>
      </w:pPr>
      <w:r>
        <w:rPr>
          <w:lang w:val="de-DE"/>
        </w:rPr>
        <w:t xml:space="preserve">In seinem Programm „Aber jetzt: CHRISTOF SPÖRK Spezial“ hat der Kabarettist </w:t>
      </w:r>
      <w:proofErr w:type="spellStart"/>
      <w:r>
        <w:rPr>
          <w:lang w:val="de-DE"/>
        </w:rPr>
        <w:t>Gustostückerln</w:t>
      </w:r>
      <w:proofErr w:type="spellEnd"/>
      <w:r>
        <w:rPr>
          <w:lang w:val="de-DE"/>
        </w:rPr>
        <w:t xml:space="preserve"> aus seinem Schaffen zu einem einzigartigen Spezial zusammengestellt, das am 14. September im </w:t>
      </w:r>
      <w:r w:rsidRPr="00506325">
        <w:rPr>
          <w:lang w:val="de-DE"/>
        </w:rPr>
        <w:t>Rahmen der Sparkassen-Kabarett-Tour</w:t>
      </w:r>
      <w:r>
        <w:rPr>
          <w:lang w:val="de-DE"/>
        </w:rPr>
        <w:t xml:space="preserve"> im Schloss</w:t>
      </w:r>
      <w:r w:rsidRPr="00506325">
        <w:rPr>
          <w:lang w:val="de-DE"/>
        </w:rPr>
        <w:t xml:space="preserve"> </w:t>
      </w:r>
      <w:proofErr w:type="spellStart"/>
      <w:r w:rsidRPr="00506325">
        <w:rPr>
          <w:lang w:val="de-DE"/>
        </w:rPr>
        <w:t>Pöllau</w:t>
      </w:r>
      <w:proofErr w:type="spellEnd"/>
      <w:r w:rsidRPr="00506325">
        <w:rPr>
          <w:lang w:val="de-DE"/>
        </w:rPr>
        <w:t xml:space="preserve"> auf</w:t>
      </w:r>
      <w:r>
        <w:rPr>
          <w:lang w:val="de-DE"/>
        </w:rPr>
        <w:t>geführt wurde</w:t>
      </w:r>
      <w:r w:rsidRPr="00506325">
        <w:rPr>
          <w:lang w:val="de-DE"/>
        </w:rPr>
        <w:t xml:space="preserve">. </w:t>
      </w:r>
    </w:p>
    <w:p w14:paraId="0FB559AB" w14:textId="77777777" w:rsidR="00F42C87" w:rsidRDefault="00F42C87" w:rsidP="00F42C87">
      <w:pPr>
        <w:rPr>
          <w:lang w:val="de-DE"/>
        </w:rPr>
      </w:pPr>
    </w:p>
    <w:p w14:paraId="3B3DB662" w14:textId="77777777" w:rsidR="00F42C87" w:rsidRDefault="00F42C87" w:rsidP="00F42C87">
      <w:pPr>
        <w:rPr>
          <w:lang w:val="de-DE"/>
        </w:rPr>
      </w:pPr>
      <w:r>
        <w:rPr>
          <w:lang w:val="de-DE"/>
        </w:rPr>
        <w:t>Eines seiner Markenzeichen ist der scheinbar leichtfüßige Wechsel zwischen heimischer Volksmusik und Jazz, zwischen klassischem Chanson und Salsa. Über diesen Mix singt und erzählt er leidenschaftlich Geschichten aus seinem Leben und Geschichten, die ihn bewegen. Spörk bietet witziges Kabarett und schräge Satire, aber nie ohne Gewalt und fast nie ohne Augenzwinkern.</w:t>
      </w:r>
    </w:p>
    <w:p w14:paraId="498AAF75" w14:textId="77777777" w:rsidR="00F42C87" w:rsidRDefault="00F42C87" w:rsidP="00F42C87">
      <w:pPr>
        <w:rPr>
          <w:lang w:val="de-DE"/>
        </w:rPr>
      </w:pPr>
    </w:p>
    <w:p w14:paraId="6879FDE2" w14:textId="77777777" w:rsidR="00F42C87" w:rsidRDefault="00F42C87" w:rsidP="00F42C87">
      <w:pPr>
        <w:rPr>
          <w:lang w:val="de-DE"/>
        </w:rPr>
      </w:pPr>
      <w:r>
        <w:rPr>
          <w:lang w:val="de-DE"/>
        </w:rPr>
        <w:t xml:space="preserve">Rund 500 Neukunden, die seit dem Jahr 2020 der Sparkasse </w:t>
      </w:r>
      <w:proofErr w:type="spellStart"/>
      <w:r>
        <w:rPr>
          <w:lang w:val="de-DE"/>
        </w:rPr>
        <w:t>Pöllau</w:t>
      </w:r>
      <w:proofErr w:type="spellEnd"/>
      <w:r>
        <w:rPr>
          <w:lang w:val="de-DE"/>
        </w:rPr>
        <w:t xml:space="preserve"> ihr Vertrauen schenken, wurden eingeladen. Die anwesenden Gäste lachten über die schrillen Parodien des gebürtigen Steirers.</w:t>
      </w:r>
    </w:p>
    <w:p w14:paraId="2B0DB3E6" w14:textId="77777777" w:rsidR="00F42C87" w:rsidRDefault="00F42C87" w:rsidP="00F42C87">
      <w:pPr>
        <w:rPr>
          <w:lang w:val="de-DE"/>
        </w:rPr>
      </w:pPr>
    </w:p>
    <w:p w14:paraId="47BB4E81" w14:textId="77777777" w:rsidR="00F42C87" w:rsidRDefault="00F42C87" w:rsidP="00F42C87">
      <w:pPr>
        <w:rPr>
          <w:rStyle w:val="Hervorhebung"/>
          <w:i w:val="0"/>
          <w:lang w:val="de-DE"/>
        </w:rPr>
      </w:pPr>
    </w:p>
    <w:p w14:paraId="77BF7D6E" w14:textId="77777777" w:rsidR="00F42C87" w:rsidRPr="0050058E" w:rsidRDefault="00F42C87" w:rsidP="00F42C87">
      <w:pPr>
        <w:rPr>
          <w:rStyle w:val="Hervorhebung"/>
          <w:i w:val="0"/>
          <w:lang w:val="de-DE"/>
        </w:rPr>
      </w:pPr>
    </w:p>
    <w:p w14:paraId="083BEB9C" w14:textId="77777777" w:rsidR="00F42C87" w:rsidRPr="0050058E" w:rsidRDefault="00F42C87" w:rsidP="00F42C87">
      <w:pPr>
        <w:pStyle w:val="Default"/>
        <w:rPr>
          <w:color w:val="auto"/>
          <w:sz w:val="10"/>
        </w:rPr>
      </w:pPr>
      <w:r w:rsidRPr="0050058E">
        <w:rPr>
          <w:b/>
          <w:bCs/>
          <w:color w:val="auto"/>
          <w:sz w:val="16"/>
          <w:szCs w:val="21"/>
        </w:rPr>
        <w:t xml:space="preserve">Bild 1: </w:t>
      </w:r>
      <w:r w:rsidRPr="0050058E">
        <w:rPr>
          <w:color w:val="auto"/>
          <w:sz w:val="16"/>
          <w:szCs w:val="21"/>
        </w:rPr>
        <w:t xml:space="preserve">V.l.n.r. Robert Kallinger, Regionsleiter </w:t>
      </w:r>
      <w:proofErr w:type="spellStart"/>
      <w:r w:rsidRPr="0050058E">
        <w:rPr>
          <w:color w:val="auto"/>
          <w:sz w:val="16"/>
          <w:szCs w:val="21"/>
        </w:rPr>
        <w:t>sVersicherung</w:t>
      </w:r>
      <w:proofErr w:type="spellEnd"/>
      <w:r w:rsidRPr="0050058E">
        <w:rPr>
          <w:color w:val="auto"/>
          <w:sz w:val="16"/>
          <w:szCs w:val="21"/>
        </w:rPr>
        <w:t xml:space="preserve"> und Benjamin Fuchs Gebietsbetreuer </w:t>
      </w:r>
      <w:proofErr w:type="spellStart"/>
      <w:r w:rsidRPr="0050058E">
        <w:rPr>
          <w:color w:val="auto"/>
          <w:sz w:val="16"/>
          <w:szCs w:val="21"/>
        </w:rPr>
        <w:t>sVersicherung</w:t>
      </w:r>
      <w:proofErr w:type="spellEnd"/>
      <w:r>
        <w:rPr>
          <w:color w:val="auto"/>
          <w:sz w:val="16"/>
          <w:szCs w:val="21"/>
        </w:rPr>
        <w:t xml:space="preserve">, Christof Spörk, Robert Buchberger (Vorsitzender Privatstiftung Sparkasse </w:t>
      </w:r>
      <w:proofErr w:type="spellStart"/>
      <w:r>
        <w:rPr>
          <w:color w:val="auto"/>
          <w:sz w:val="16"/>
          <w:szCs w:val="21"/>
        </w:rPr>
        <w:t>Pöllau</w:t>
      </w:r>
      <w:proofErr w:type="spellEnd"/>
      <w:r>
        <w:rPr>
          <w:color w:val="auto"/>
          <w:sz w:val="16"/>
          <w:szCs w:val="21"/>
        </w:rPr>
        <w:t>),</w:t>
      </w:r>
      <w:r w:rsidRPr="0050058E">
        <w:rPr>
          <w:color w:val="auto"/>
          <w:sz w:val="16"/>
          <w:szCs w:val="21"/>
        </w:rPr>
        <w:t xml:space="preserve"> Johannes Kielnhofer</w:t>
      </w:r>
      <w:r>
        <w:rPr>
          <w:color w:val="auto"/>
          <w:sz w:val="16"/>
          <w:szCs w:val="21"/>
        </w:rPr>
        <w:t xml:space="preserve"> und </w:t>
      </w:r>
      <w:r w:rsidRPr="0050058E">
        <w:rPr>
          <w:color w:val="auto"/>
          <w:sz w:val="16"/>
          <w:szCs w:val="21"/>
        </w:rPr>
        <w:t xml:space="preserve">Jürgen Flicker </w:t>
      </w:r>
      <w:r>
        <w:rPr>
          <w:color w:val="auto"/>
          <w:sz w:val="16"/>
          <w:szCs w:val="21"/>
        </w:rPr>
        <w:t xml:space="preserve">(Vorstand der Sparkasse </w:t>
      </w:r>
      <w:proofErr w:type="spellStart"/>
      <w:r>
        <w:rPr>
          <w:color w:val="auto"/>
          <w:sz w:val="16"/>
          <w:szCs w:val="21"/>
        </w:rPr>
        <w:t>Pöllau</w:t>
      </w:r>
      <w:proofErr w:type="spellEnd"/>
      <w:r>
        <w:rPr>
          <w:color w:val="auto"/>
          <w:sz w:val="16"/>
          <w:szCs w:val="21"/>
        </w:rPr>
        <w:t>);</w:t>
      </w:r>
    </w:p>
    <w:p w14:paraId="7DCA82E1" w14:textId="77777777" w:rsidR="00F42C87" w:rsidRPr="0050058E" w:rsidRDefault="00F42C87" w:rsidP="00F42C87">
      <w:pPr>
        <w:pStyle w:val="Default"/>
        <w:rPr>
          <w:rStyle w:val="Hervorhebung"/>
          <w:i w:val="0"/>
          <w:color w:val="auto"/>
        </w:rPr>
      </w:pPr>
    </w:p>
    <w:p w14:paraId="5D0BEF51" w14:textId="77777777" w:rsidR="00F42C87" w:rsidRPr="0050058E" w:rsidRDefault="00F42C87" w:rsidP="00F42C87">
      <w:pPr>
        <w:rPr>
          <w:rStyle w:val="Hervorhebung"/>
          <w:i w:val="0"/>
        </w:rPr>
      </w:pPr>
    </w:p>
    <w:p w14:paraId="2DE8E0C0" w14:textId="77777777" w:rsidR="00F42C87" w:rsidRDefault="00F42C87" w:rsidP="00F42C87"/>
    <w:p w14:paraId="5A02F5EC" w14:textId="77777777" w:rsidR="00F42C87" w:rsidRPr="000E7D83" w:rsidRDefault="00F42C87" w:rsidP="00F42C87">
      <w:pPr>
        <w:pStyle w:val="Fuzeile"/>
        <w:tabs>
          <w:tab w:val="center" w:pos="5046"/>
          <w:tab w:val="left" w:pos="7495"/>
        </w:tabs>
        <w:jc w:val="center"/>
        <w:rPr>
          <w:sz w:val="20"/>
        </w:rPr>
      </w:pPr>
      <w:r w:rsidRPr="000E7D83">
        <w:rPr>
          <w:sz w:val="20"/>
        </w:rPr>
        <w:t>Rückfragen an:</w:t>
      </w:r>
    </w:p>
    <w:p w14:paraId="3EA14636" w14:textId="77777777" w:rsidR="00F42C87" w:rsidRPr="000E7D83" w:rsidRDefault="00F42C87" w:rsidP="00F42C87">
      <w:pPr>
        <w:pStyle w:val="Fuzeile"/>
        <w:jc w:val="center"/>
        <w:rPr>
          <w:sz w:val="20"/>
          <w:lang w:val="it-IT"/>
        </w:rPr>
      </w:pPr>
      <w:proofErr w:type="spellStart"/>
      <w:r w:rsidRPr="000E7D83">
        <w:rPr>
          <w:sz w:val="20"/>
          <w:lang w:val="it-IT"/>
        </w:rPr>
        <w:t>VDir</w:t>
      </w:r>
      <w:proofErr w:type="spellEnd"/>
      <w:r w:rsidRPr="000E7D83">
        <w:rPr>
          <w:sz w:val="20"/>
          <w:lang w:val="it-IT"/>
        </w:rPr>
        <w:t xml:space="preserve">. Johannes Kielnhofer, E-Mail: </w:t>
      </w:r>
      <w:hyperlink r:id="rId7" w:history="1">
        <w:r w:rsidRPr="00544D7D">
          <w:rPr>
            <w:rStyle w:val="Hyperlink"/>
            <w:sz w:val="20"/>
            <w:lang w:val="it-IT"/>
          </w:rPr>
          <w:t>KielnhoferJ@poellau.sparkasse.at</w:t>
        </w:r>
      </w:hyperlink>
    </w:p>
    <w:p w14:paraId="4C0F5989" w14:textId="77777777" w:rsidR="00F42C87" w:rsidRDefault="00F42C87" w:rsidP="00F42C87">
      <w:pPr>
        <w:pStyle w:val="Fuzeile"/>
        <w:jc w:val="center"/>
        <w:rPr>
          <w:sz w:val="20"/>
        </w:rPr>
      </w:pPr>
      <w:r w:rsidRPr="000E7D83">
        <w:rPr>
          <w:sz w:val="20"/>
        </w:rPr>
        <w:t>Telefon: +43 (50100) 37432</w:t>
      </w:r>
      <w:r>
        <w:rPr>
          <w:sz w:val="20"/>
        </w:rPr>
        <w:t xml:space="preserve"> oder</w:t>
      </w:r>
    </w:p>
    <w:p w14:paraId="03EAC765" w14:textId="77777777" w:rsidR="00F42C87" w:rsidRDefault="00F42C87" w:rsidP="00F42C87">
      <w:pPr>
        <w:pStyle w:val="Fuzeile"/>
        <w:jc w:val="center"/>
        <w:rPr>
          <w:sz w:val="20"/>
        </w:rPr>
      </w:pPr>
      <w:proofErr w:type="spellStart"/>
      <w:r>
        <w:rPr>
          <w:sz w:val="20"/>
        </w:rPr>
        <w:t>VDir</w:t>
      </w:r>
      <w:proofErr w:type="spellEnd"/>
      <w:r>
        <w:rPr>
          <w:sz w:val="20"/>
        </w:rPr>
        <w:t xml:space="preserve">. Jürgen Flicker. E-Mail: </w:t>
      </w:r>
      <w:hyperlink r:id="rId8" w:history="1">
        <w:r w:rsidRPr="00AA5D41">
          <w:rPr>
            <w:rStyle w:val="Hyperlink"/>
            <w:sz w:val="20"/>
          </w:rPr>
          <w:t>FlickerJ@poellau.sparkasse.at</w:t>
        </w:r>
      </w:hyperlink>
    </w:p>
    <w:p w14:paraId="60F0335F" w14:textId="77777777" w:rsidR="00F42C87" w:rsidRPr="000E7D83" w:rsidRDefault="00F42C87" w:rsidP="00F42C87">
      <w:pPr>
        <w:pStyle w:val="Fuzeile"/>
        <w:jc w:val="center"/>
        <w:rPr>
          <w:sz w:val="20"/>
        </w:rPr>
      </w:pPr>
      <w:r>
        <w:rPr>
          <w:sz w:val="20"/>
        </w:rPr>
        <w:t>Telefon: +43 (050100) 37413</w:t>
      </w:r>
    </w:p>
    <w:bookmarkEnd w:id="0"/>
    <w:p w14:paraId="79EFC0DD" w14:textId="77777777" w:rsidR="00F42C87" w:rsidRPr="00DC3B89" w:rsidRDefault="00F42C87" w:rsidP="00F42C87">
      <w:pPr>
        <w:pStyle w:val="Fuzeile"/>
        <w:jc w:val="center"/>
      </w:pPr>
    </w:p>
    <w:p w14:paraId="079F74B7" w14:textId="77777777" w:rsidR="00F42C87" w:rsidRPr="00F42C87" w:rsidRDefault="00F42C87" w:rsidP="00F42C87"/>
    <w:sectPr w:rsidR="00F42C87" w:rsidRPr="00F42C87" w:rsidSect="00F42C87">
      <w:headerReference w:type="default" r:id="rId9"/>
      <w:pgSz w:w="11906" w:h="16838"/>
      <w:pgMar w:top="2517" w:right="907" w:bottom="113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5008F" w14:textId="77777777" w:rsidR="00F42C87" w:rsidRDefault="00F42C87" w:rsidP="00F42C87">
      <w:r>
        <w:separator/>
      </w:r>
    </w:p>
  </w:endnote>
  <w:endnote w:type="continuationSeparator" w:id="0">
    <w:p w14:paraId="376ABEAD" w14:textId="77777777" w:rsidR="00F42C87" w:rsidRDefault="00F42C87" w:rsidP="00F4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1386C" w14:textId="77777777" w:rsidR="00F42C87" w:rsidRDefault="00F42C87" w:rsidP="00F42C87">
      <w:r>
        <w:separator/>
      </w:r>
    </w:p>
  </w:footnote>
  <w:footnote w:type="continuationSeparator" w:id="0">
    <w:p w14:paraId="6078B767" w14:textId="77777777" w:rsidR="00F42C87" w:rsidRDefault="00F42C87" w:rsidP="00F42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3DFB3" w14:textId="12DD63BB" w:rsidR="00F42C87" w:rsidRDefault="00F42C87" w:rsidP="00F42C87">
    <w:pPr>
      <w:tabs>
        <w:tab w:val="left" w:pos="1115"/>
        <w:tab w:val="right" w:pos="9720"/>
      </w:tabs>
      <w:spacing w:before="320"/>
    </w:pPr>
    <w:r>
      <w:rPr>
        <w:noProof/>
        <w:lang w:eastAsia="de-AT"/>
      </w:rPr>
      <w:drawing>
        <wp:anchor distT="0" distB="0" distL="114300" distR="114300" simplePos="0" relativeHeight="251659776" behindDoc="1" locked="0" layoutInCell="1" allowOverlap="1" wp14:anchorId="1D148A86" wp14:editId="049A3DEC">
          <wp:simplePos x="0" y="0"/>
          <wp:positionH relativeFrom="column">
            <wp:posOffset>3963869</wp:posOffset>
          </wp:positionH>
          <wp:positionV relativeFrom="paragraph">
            <wp:posOffset>150172</wp:posOffset>
          </wp:positionV>
          <wp:extent cx="2098675" cy="761365"/>
          <wp:effectExtent l="0" t="0" r="0" b="635"/>
          <wp:wrapNone/>
          <wp:docPr id="8" name="Grafik 8" descr="K:\Werbung\Werbelinie-Relaunch 2017\Logos Sparkasse Pöllau\Externe Verwendung\SPK-Poellau_web_external-mater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erbung\Werbelinie-Relaunch 2017\Logos Sparkasse Pöllau\Externe Verwendung\SPK-Poellau_web_external-materi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761365"/>
                  </a:xfrm>
                  <a:prstGeom prst="rect">
                    <a:avLst/>
                  </a:prstGeom>
                  <a:noFill/>
                  <a:ln>
                    <a:noFill/>
                  </a:ln>
                </pic:spPr>
              </pic:pic>
            </a:graphicData>
          </a:graphic>
        </wp:anchor>
      </w:drawing>
    </w:r>
    <w:r>
      <w:rPr>
        <w:noProof/>
        <w:lang w:eastAsia="de-AT"/>
      </w:rPr>
      <mc:AlternateContent>
        <mc:Choice Requires="wps">
          <w:drawing>
            <wp:anchor distT="0" distB="0" distL="114300" distR="114300" simplePos="0" relativeHeight="251657728" behindDoc="1" locked="0" layoutInCell="1" allowOverlap="1" wp14:anchorId="5729AB85" wp14:editId="74A5F0D1">
              <wp:simplePos x="0" y="0"/>
              <wp:positionH relativeFrom="page">
                <wp:posOffset>572770</wp:posOffset>
              </wp:positionH>
              <wp:positionV relativeFrom="page">
                <wp:posOffset>554444</wp:posOffset>
              </wp:positionV>
              <wp:extent cx="6400800" cy="837126"/>
              <wp:effectExtent l="0" t="0" r="0" b="127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37126"/>
                      </a:xfrm>
                      <a:prstGeom prst="rect">
                        <a:avLst/>
                      </a:prstGeom>
                      <a:solidFill>
                        <a:srgbClr val="BCE4FA"/>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E3614" id="Rectangle 1" o:spid="_x0000_s1026" style="position:absolute;margin-left:45.1pt;margin-top:43.65pt;width:7in;height:6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" fillcolor="#bce4fa" stroked="f">
              <w10:wrap anchorx="page" anchory="page"/>
            </v:rect>
          </w:pict>
        </mc:Fallback>
      </mc:AlternateContent>
    </w:r>
    <w:r>
      <w:tab/>
    </w:r>
    <w:r>
      <w:tab/>
    </w:r>
  </w:p>
  <w:p w14:paraId="2A2C3484" w14:textId="77777777" w:rsidR="00F42C87" w:rsidRDefault="00F42C87" w:rsidP="00F42C87">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42C87"/>
    <w:rsid w:val="009D2819"/>
    <w:rsid w:val="00A409F0"/>
    <w:rsid w:val="00F42C8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21098"/>
  <w15:chartTrackingRefBased/>
  <w15:docId w15:val="{5BFD1875-AF84-4CEB-8DE0-16D0FE75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2C87"/>
    <w:pPr>
      <w:spacing w:after="0" w:line="240" w:lineRule="auto"/>
    </w:pPr>
    <w:rPr>
      <w:rFonts w:ascii="Arial" w:eastAsia="Times New Roman" w:hAnsi="Arial" w:cs="Times New Roman"/>
      <w:szCs w:val="24"/>
      <w:lang w:eastAsia="de-DE"/>
    </w:rPr>
  </w:style>
  <w:style w:type="paragraph" w:styleId="berschrift1">
    <w:name w:val="heading 1"/>
    <w:basedOn w:val="Standard"/>
    <w:next w:val="Standard"/>
    <w:link w:val="berschrift1Zchn"/>
    <w:qFormat/>
    <w:rsid w:val="00F42C87"/>
    <w:pPr>
      <w:keepNext/>
      <w:spacing w:before="240"/>
      <w:outlineLvl w:val="0"/>
    </w:pPr>
    <w:rPr>
      <w:b/>
      <w:kern w:val="28"/>
      <w:sz w:val="36"/>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42C87"/>
    <w:pPr>
      <w:tabs>
        <w:tab w:val="center" w:pos="4536"/>
        <w:tab w:val="right" w:pos="9072"/>
      </w:tabs>
    </w:pPr>
  </w:style>
  <w:style w:type="character" w:customStyle="1" w:styleId="KopfzeileZchn">
    <w:name w:val="Kopfzeile Zchn"/>
    <w:basedOn w:val="Absatz-Standardschriftart"/>
    <w:link w:val="Kopfzeile"/>
    <w:uiPriority w:val="99"/>
    <w:rsid w:val="00F42C87"/>
    <w:rPr>
      <w:rFonts w:ascii="Arial" w:hAnsi="Arial" w:cs="Times New Roman"/>
    </w:rPr>
  </w:style>
  <w:style w:type="paragraph" w:styleId="Fuzeile">
    <w:name w:val="footer"/>
    <w:basedOn w:val="Standard"/>
    <w:link w:val="FuzeileZchn"/>
    <w:unhideWhenUsed/>
    <w:rsid w:val="00F42C87"/>
    <w:pPr>
      <w:tabs>
        <w:tab w:val="center" w:pos="4536"/>
        <w:tab w:val="right" w:pos="9072"/>
      </w:tabs>
    </w:pPr>
  </w:style>
  <w:style w:type="character" w:customStyle="1" w:styleId="FuzeileZchn">
    <w:name w:val="Fußzeile Zchn"/>
    <w:basedOn w:val="Absatz-Standardschriftart"/>
    <w:link w:val="Fuzeile"/>
    <w:uiPriority w:val="99"/>
    <w:rsid w:val="00F42C87"/>
    <w:rPr>
      <w:rFonts w:ascii="Arial" w:hAnsi="Arial" w:cs="Times New Roman"/>
    </w:rPr>
  </w:style>
  <w:style w:type="character" w:customStyle="1" w:styleId="berschrift1Zchn">
    <w:name w:val="Überschrift 1 Zchn"/>
    <w:basedOn w:val="Absatz-Standardschriftart"/>
    <w:link w:val="berschrift1"/>
    <w:rsid w:val="00F42C87"/>
    <w:rPr>
      <w:rFonts w:ascii="Arial" w:eastAsia="Times New Roman" w:hAnsi="Arial" w:cs="Times New Roman"/>
      <w:b/>
      <w:kern w:val="28"/>
      <w:sz w:val="36"/>
      <w:szCs w:val="20"/>
      <w:lang w:val="de-DE" w:eastAsia="de-DE"/>
    </w:rPr>
  </w:style>
  <w:style w:type="character" w:styleId="Hyperlink">
    <w:name w:val="Hyperlink"/>
    <w:rsid w:val="00F42C87"/>
    <w:rPr>
      <w:color w:val="0000FF"/>
      <w:u w:val="single"/>
    </w:rPr>
  </w:style>
  <w:style w:type="paragraph" w:styleId="Datum">
    <w:name w:val="Date"/>
    <w:basedOn w:val="Standard"/>
    <w:next w:val="Standard"/>
    <w:link w:val="DatumZchn"/>
    <w:rsid w:val="00F42C87"/>
  </w:style>
  <w:style w:type="character" w:customStyle="1" w:styleId="DatumZchn">
    <w:name w:val="Datum Zchn"/>
    <w:basedOn w:val="Absatz-Standardschriftart"/>
    <w:link w:val="Datum"/>
    <w:rsid w:val="00F42C87"/>
    <w:rPr>
      <w:rFonts w:ascii="Arial" w:eastAsia="Times New Roman" w:hAnsi="Arial" w:cs="Times New Roman"/>
      <w:szCs w:val="24"/>
      <w:lang w:eastAsia="de-DE"/>
    </w:rPr>
  </w:style>
  <w:style w:type="paragraph" w:customStyle="1" w:styleId="Default">
    <w:name w:val="Default"/>
    <w:rsid w:val="00F42C87"/>
    <w:pPr>
      <w:autoSpaceDE w:val="0"/>
      <w:autoSpaceDN w:val="0"/>
      <w:adjustRightInd w:val="0"/>
      <w:spacing w:after="0" w:line="240" w:lineRule="auto"/>
    </w:pPr>
    <w:rPr>
      <w:rFonts w:ascii="Arial" w:eastAsia="Times New Roman" w:hAnsi="Arial" w:cs="Arial"/>
      <w:color w:val="000000"/>
      <w:sz w:val="24"/>
      <w:szCs w:val="24"/>
      <w:lang w:eastAsia="de-AT"/>
    </w:rPr>
  </w:style>
  <w:style w:type="character" w:styleId="Hervorhebung">
    <w:name w:val="Emphasis"/>
    <w:basedOn w:val="Absatz-Standardschriftart"/>
    <w:qFormat/>
    <w:rsid w:val="00F42C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ickerJ@poellau.sparkasse.at" TargetMode="External"/><Relationship Id="rId3" Type="http://schemas.openxmlformats.org/officeDocument/2006/relationships/settings" Target="settings.xml"/><Relationship Id="rId7" Type="http://schemas.openxmlformats.org/officeDocument/2006/relationships/hyperlink" Target="mailto:KielnhoferJ@poellau.sparkasse.a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3D1A9-EE2E-4722-8B8A-E79E403D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1348</Characters>
  <Application>Microsoft Office Word</Application>
  <DocSecurity>0</DocSecurity>
  <Lines>36</Lines>
  <Paragraphs>14</Paragraphs>
  <ScaleCrop>false</ScaleCrop>
  <Company>s IT Solutions</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Anna VSTDAM 489</dc:creator>
  <cp:keywords/>
  <dc:description/>
  <cp:lastModifiedBy>Klein Anna VSTDAM 489</cp:lastModifiedBy>
  <cp:revision>1</cp:revision>
  <dcterms:created xsi:type="dcterms:W3CDTF">2021-09-17T08:34:00Z</dcterms:created>
  <dcterms:modified xsi:type="dcterms:W3CDTF">2021-09-17T08:37:00Z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2021-09-17T08:34:21Z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36f13ae7-f8f1-4931-a226-663ad5e345a0</vt:lpwstr>
  </property>
  <property fmtid="{D5CDD505-2E9C-101B-9397-08002B2CF9AE}" pid="8" name="MSIP_Label_38939b85-7e40-4a1d-91e1-0e84c3b219d7_ContentBits">
    <vt:lpwstr>0</vt:lpwstr>
  </property>
</Properties>
</file>