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971E" w14:textId="2A425486" w:rsidR="0018200D" w:rsidRDefault="0018200D" w:rsidP="00C1545B">
      <w:pPr>
        <w:pStyle w:val="berschrift1"/>
        <w:ind w:right="395"/>
        <w:rPr>
          <w:rFonts w:ascii="Helvetica" w:hAnsi="Helvetica"/>
        </w:rPr>
      </w:pPr>
    </w:p>
    <w:p w14:paraId="573A27C6" w14:textId="77777777" w:rsidR="00535471" w:rsidRPr="00C1545B" w:rsidRDefault="00535471" w:rsidP="0046334F">
      <w:pPr>
        <w:pStyle w:val="berschrift1"/>
        <w:ind w:right="395" w:firstLine="284"/>
        <w:rPr>
          <w:rFonts w:cs="Arial"/>
          <w:sz w:val="24"/>
          <w:szCs w:val="24"/>
        </w:rPr>
      </w:pPr>
      <w:r w:rsidRPr="00C1545B">
        <w:rPr>
          <w:rFonts w:cs="Arial"/>
          <w:sz w:val="24"/>
          <w:szCs w:val="24"/>
        </w:rPr>
        <w:t>Presseinformation</w:t>
      </w:r>
    </w:p>
    <w:p w14:paraId="21E72DF8" w14:textId="33405470" w:rsidR="000F3332" w:rsidRDefault="00A979C0" w:rsidP="00535471">
      <w:pPr>
        <w:pStyle w:val="berschrift1"/>
        <w:ind w:left="284" w:right="395"/>
        <w:jc w:val="right"/>
        <w:rPr>
          <w:rFonts w:cs="Arial"/>
          <w:b w:val="0"/>
          <w:bCs/>
          <w:sz w:val="20"/>
        </w:rPr>
      </w:pPr>
      <w:r w:rsidRPr="00C1545B">
        <w:rPr>
          <w:rFonts w:cs="Arial"/>
          <w:b w:val="0"/>
          <w:bCs/>
          <w:sz w:val="20"/>
        </w:rPr>
        <w:t>Salzburg</w:t>
      </w:r>
      <w:r w:rsidR="00535471" w:rsidRPr="00C1545B">
        <w:rPr>
          <w:rFonts w:cs="Arial"/>
          <w:b w:val="0"/>
          <w:bCs/>
          <w:sz w:val="20"/>
        </w:rPr>
        <w:t xml:space="preserve">, </w:t>
      </w:r>
      <w:r w:rsidR="00105692" w:rsidRPr="00C1545B">
        <w:rPr>
          <w:rFonts w:cs="Arial"/>
          <w:b w:val="0"/>
          <w:bCs/>
          <w:sz w:val="20"/>
        </w:rPr>
        <w:t>2</w:t>
      </w:r>
      <w:r w:rsidRPr="00C1545B">
        <w:rPr>
          <w:rFonts w:cs="Arial"/>
          <w:b w:val="0"/>
          <w:bCs/>
          <w:sz w:val="20"/>
        </w:rPr>
        <w:t>5</w:t>
      </w:r>
      <w:r w:rsidR="00105692" w:rsidRPr="00C1545B">
        <w:rPr>
          <w:rFonts w:cs="Arial"/>
          <w:b w:val="0"/>
          <w:bCs/>
          <w:sz w:val="20"/>
        </w:rPr>
        <w:t>.06.2021</w:t>
      </w:r>
      <w:r w:rsidR="000F3332" w:rsidRPr="00C1545B">
        <w:rPr>
          <w:rFonts w:cs="Arial"/>
          <w:b w:val="0"/>
          <w:bCs/>
          <w:sz w:val="20"/>
          <w:u w:val="single"/>
        </w:rPr>
        <w:br/>
      </w:r>
    </w:p>
    <w:p w14:paraId="45F41B96" w14:textId="77777777" w:rsidR="0046334F" w:rsidRPr="0046334F" w:rsidRDefault="0046334F" w:rsidP="0046334F">
      <w:pPr>
        <w:rPr>
          <w:lang w:val="de-DE"/>
        </w:rPr>
      </w:pPr>
    </w:p>
    <w:p w14:paraId="3CDB554A" w14:textId="66712EA7" w:rsidR="00E0276A" w:rsidRPr="0046334F" w:rsidRDefault="00A979C0" w:rsidP="0046334F">
      <w:pPr>
        <w:spacing w:line="276" w:lineRule="auto"/>
        <w:ind w:left="284" w:right="395"/>
        <w:rPr>
          <w:rFonts w:ascii="Arial" w:hAnsi="Arial" w:cs="Arial"/>
          <w:b/>
          <w:bCs/>
          <w:sz w:val="32"/>
          <w:szCs w:val="32"/>
          <w:lang w:val="de-DE"/>
        </w:rPr>
      </w:pPr>
      <w:r w:rsidRPr="0046334F">
        <w:rPr>
          <w:rFonts w:ascii="Arial" w:hAnsi="Arial" w:cs="Arial"/>
          <w:b/>
          <w:bCs/>
          <w:color w:val="000000"/>
          <w:sz w:val="32"/>
          <w:szCs w:val="32"/>
        </w:rPr>
        <w:t>Wohnstudie Salzburg 2021: Salzburg hat die wohnglücklichste Bevölkerung Österreichs – Nachhaltigkeit steht groß im Fokus</w:t>
      </w:r>
    </w:p>
    <w:p w14:paraId="217522C8" w14:textId="58FBD9FF" w:rsidR="00535471" w:rsidRPr="00C1545B" w:rsidRDefault="00535471" w:rsidP="0046334F">
      <w:pPr>
        <w:spacing w:line="276" w:lineRule="auto"/>
        <w:ind w:right="395"/>
        <w:rPr>
          <w:rFonts w:ascii="Arial" w:hAnsi="Arial" w:cs="Arial"/>
          <w:b/>
          <w:bCs/>
          <w:sz w:val="20"/>
          <w:szCs w:val="20"/>
          <w:u w:val="single"/>
          <w:lang w:val="de-DE"/>
        </w:rPr>
      </w:pPr>
    </w:p>
    <w:p w14:paraId="50E6E40D" w14:textId="4A67AF84" w:rsidR="00535471" w:rsidRPr="00C1545B" w:rsidRDefault="00535471" w:rsidP="0046334F">
      <w:pPr>
        <w:pStyle w:val="Listenabsatz"/>
        <w:numPr>
          <w:ilvl w:val="0"/>
          <w:numId w:val="2"/>
        </w:numPr>
        <w:spacing w:line="276" w:lineRule="auto"/>
        <w:ind w:right="395"/>
        <w:rPr>
          <w:rFonts w:ascii="Arial" w:hAnsi="Arial" w:cs="Arial"/>
          <w:sz w:val="20"/>
          <w:szCs w:val="20"/>
          <w:lang w:val="de-DE"/>
        </w:rPr>
      </w:pPr>
      <w:r w:rsidRPr="00C1545B">
        <w:rPr>
          <w:rFonts w:ascii="Arial" w:hAnsi="Arial" w:cs="Arial"/>
          <w:sz w:val="20"/>
          <w:szCs w:val="20"/>
          <w:lang w:val="de-DE"/>
        </w:rPr>
        <w:t>7</w:t>
      </w:r>
      <w:r w:rsidR="00105692" w:rsidRPr="00C1545B">
        <w:rPr>
          <w:rFonts w:ascii="Arial" w:hAnsi="Arial" w:cs="Arial"/>
          <w:sz w:val="20"/>
          <w:szCs w:val="20"/>
          <w:lang w:val="de-DE"/>
        </w:rPr>
        <w:t>0</w:t>
      </w:r>
      <w:r w:rsidRPr="00C1545B">
        <w:rPr>
          <w:rFonts w:ascii="Arial" w:hAnsi="Arial" w:cs="Arial"/>
          <w:sz w:val="20"/>
          <w:szCs w:val="20"/>
          <w:lang w:val="de-DE"/>
        </w:rPr>
        <w:t xml:space="preserve"> Prozent </w:t>
      </w:r>
      <w:r w:rsidR="001413D1" w:rsidRPr="00C1545B">
        <w:rPr>
          <w:rFonts w:ascii="Arial" w:hAnsi="Arial" w:cs="Arial"/>
          <w:sz w:val="20"/>
          <w:szCs w:val="20"/>
        </w:rPr>
        <w:t xml:space="preserve">der </w:t>
      </w:r>
      <w:r w:rsidR="001413D1">
        <w:rPr>
          <w:rFonts w:ascii="Arial" w:hAnsi="Arial" w:cs="Arial"/>
          <w:sz w:val="20"/>
          <w:szCs w:val="20"/>
        </w:rPr>
        <w:t xml:space="preserve">Bevölkerung </w:t>
      </w:r>
      <w:r w:rsidR="001413D1" w:rsidRPr="00C1545B">
        <w:rPr>
          <w:rFonts w:ascii="Arial" w:hAnsi="Arial" w:cs="Arial"/>
          <w:sz w:val="20"/>
          <w:szCs w:val="20"/>
        </w:rPr>
        <w:t>Salzburg</w:t>
      </w:r>
      <w:r w:rsidR="001413D1">
        <w:rPr>
          <w:rFonts w:ascii="Arial" w:hAnsi="Arial" w:cs="Arial"/>
          <w:sz w:val="20"/>
          <w:szCs w:val="20"/>
        </w:rPr>
        <w:t xml:space="preserve">s </w:t>
      </w:r>
      <w:r w:rsidRPr="00C1545B">
        <w:rPr>
          <w:rFonts w:ascii="Arial" w:hAnsi="Arial" w:cs="Arial"/>
          <w:sz w:val="20"/>
          <w:szCs w:val="20"/>
          <w:lang w:val="de-DE"/>
        </w:rPr>
        <w:t>wohnt im Eigentum</w:t>
      </w:r>
    </w:p>
    <w:p w14:paraId="72D0861E" w14:textId="10236636" w:rsidR="00535471" w:rsidRPr="00C1545B" w:rsidRDefault="00730DD7" w:rsidP="0046334F">
      <w:pPr>
        <w:pStyle w:val="Listenabsatz"/>
        <w:numPr>
          <w:ilvl w:val="0"/>
          <w:numId w:val="2"/>
        </w:numPr>
        <w:spacing w:line="276" w:lineRule="auto"/>
        <w:ind w:right="395"/>
        <w:rPr>
          <w:rFonts w:ascii="Arial" w:hAnsi="Arial" w:cs="Arial"/>
          <w:sz w:val="20"/>
          <w:szCs w:val="20"/>
          <w:lang w:val="de-DE"/>
        </w:rPr>
      </w:pPr>
      <w:r w:rsidRPr="00C1545B">
        <w:rPr>
          <w:rFonts w:ascii="Arial" w:hAnsi="Arial" w:cs="Arial"/>
          <w:sz w:val="20"/>
          <w:szCs w:val="20"/>
          <w:lang w:val="de-DE"/>
        </w:rPr>
        <w:t xml:space="preserve">SalzburgerInnen sind </w:t>
      </w:r>
      <w:r w:rsidR="00EB14EA" w:rsidRPr="00C1545B">
        <w:rPr>
          <w:rFonts w:ascii="Arial" w:hAnsi="Arial" w:cs="Arial"/>
          <w:sz w:val="20"/>
          <w:szCs w:val="20"/>
          <w:lang w:val="de-DE"/>
        </w:rPr>
        <w:t>die</w:t>
      </w:r>
      <w:r w:rsidRPr="00C1545B">
        <w:rPr>
          <w:rFonts w:ascii="Arial" w:hAnsi="Arial" w:cs="Arial"/>
          <w:sz w:val="20"/>
          <w:szCs w:val="20"/>
          <w:lang w:val="de-DE"/>
        </w:rPr>
        <w:t xml:space="preserve"> </w:t>
      </w:r>
      <w:r w:rsidR="00EB14EA" w:rsidRPr="00C1545B">
        <w:rPr>
          <w:rFonts w:ascii="Arial" w:hAnsi="Arial" w:cs="Arial"/>
          <w:sz w:val="20"/>
          <w:szCs w:val="20"/>
          <w:lang w:val="de-DE"/>
        </w:rPr>
        <w:t>w</w:t>
      </w:r>
      <w:r w:rsidRPr="00C1545B">
        <w:rPr>
          <w:rFonts w:ascii="Arial" w:hAnsi="Arial" w:cs="Arial"/>
          <w:sz w:val="20"/>
          <w:szCs w:val="20"/>
          <w:lang w:val="de-DE"/>
        </w:rPr>
        <w:t>ohnglücklichsten</w:t>
      </w:r>
      <w:r w:rsidR="00EB14EA" w:rsidRPr="00C1545B">
        <w:rPr>
          <w:rFonts w:ascii="Arial" w:hAnsi="Arial" w:cs="Arial"/>
          <w:sz w:val="20"/>
          <w:szCs w:val="20"/>
          <w:lang w:val="de-DE"/>
        </w:rPr>
        <w:t xml:space="preserve"> Österreicher</w:t>
      </w:r>
      <w:r w:rsidRPr="00C1545B">
        <w:rPr>
          <w:rFonts w:ascii="Arial" w:hAnsi="Arial" w:cs="Arial"/>
          <w:sz w:val="20"/>
          <w:szCs w:val="20"/>
          <w:lang w:val="de-DE"/>
        </w:rPr>
        <w:t xml:space="preserve"> </w:t>
      </w:r>
      <w:r w:rsidR="00535471" w:rsidRPr="00C1545B">
        <w:rPr>
          <w:rFonts w:ascii="Arial" w:hAnsi="Arial" w:cs="Arial"/>
          <w:sz w:val="20"/>
          <w:szCs w:val="20"/>
          <w:lang w:val="de-DE"/>
        </w:rPr>
        <w:t>(7</w:t>
      </w:r>
      <w:r w:rsidRPr="00C1545B">
        <w:rPr>
          <w:rFonts w:ascii="Arial" w:hAnsi="Arial" w:cs="Arial"/>
          <w:sz w:val="20"/>
          <w:szCs w:val="20"/>
          <w:lang w:val="de-DE"/>
        </w:rPr>
        <w:t>9</w:t>
      </w:r>
      <w:r w:rsidR="00535471" w:rsidRPr="00C1545B">
        <w:rPr>
          <w:rFonts w:ascii="Arial" w:hAnsi="Arial" w:cs="Arial"/>
          <w:sz w:val="20"/>
          <w:szCs w:val="20"/>
          <w:lang w:val="de-DE"/>
        </w:rPr>
        <w:t xml:space="preserve"> Prozent</w:t>
      </w:r>
      <w:r w:rsidR="009A2F3E" w:rsidRPr="00C1545B">
        <w:rPr>
          <w:rFonts w:ascii="Arial" w:hAnsi="Arial" w:cs="Arial"/>
          <w:sz w:val="20"/>
          <w:szCs w:val="20"/>
          <w:lang w:val="de-DE"/>
        </w:rPr>
        <w:t xml:space="preserve"> sehr zufrieden</w:t>
      </w:r>
      <w:r w:rsidR="00535471" w:rsidRPr="00C1545B">
        <w:rPr>
          <w:rFonts w:ascii="Arial" w:hAnsi="Arial" w:cs="Arial"/>
          <w:sz w:val="20"/>
          <w:szCs w:val="20"/>
          <w:lang w:val="de-DE"/>
        </w:rPr>
        <w:t>)</w:t>
      </w:r>
    </w:p>
    <w:p w14:paraId="497AE6A0" w14:textId="447C70B6" w:rsidR="009A2F3E" w:rsidRPr="00C1545B" w:rsidRDefault="009A2F3E" w:rsidP="0046334F">
      <w:pPr>
        <w:pStyle w:val="Paragraph0"/>
        <w:numPr>
          <w:ilvl w:val="0"/>
          <w:numId w:val="2"/>
        </w:numPr>
        <w:suppressAutoHyphens w:val="0"/>
        <w:spacing w:line="276" w:lineRule="auto"/>
        <w:jc w:val="both"/>
        <w:rPr>
          <w:rFonts w:ascii="Arial" w:hAnsi="Arial" w:cs="Arial"/>
          <w:sz w:val="20"/>
          <w:szCs w:val="20"/>
        </w:rPr>
      </w:pPr>
      <w:r w:rsidRPr="00C1545B">
        <w:rPr>
          <w:rFonts w:ascii="Arial" w:hAnsi="Arial" w:cs="Arial"/>
          <w:sz w:val="20"/>
          <w:szCs w:val="20"/>
        </w:rPr>
        <w:t>Der Hälfte der SalzburgerInnen ist Wohnen während der Pandemie wichtiger geworden</w:t>
      </w:r>
    </w:p>
    <w:p w14:paraId="3B99E08D" w14:textId="595FC0F9" w:rsidR="00535471" w:rsidRPr="00C1545B" w:rsidRDefault="00CE0068" w:rsidP="0046334F">
      <w:pPr>
        <w:pStyle w:val="Listenabsatz"/>
        <w:numPr>
          <w:ilvl w:val="0"/>
          <w:numId w:val="2"/>
        </w:numPr>
        <w:spacing w:line="276" w:lineRule="auto"/>
        <w:ind w:right="395"/>
        <w:rPr>
          <w:rFonts w:ascii="Arial" w:hAnsi="Arial" w:cs="Arial"/>
          <w:sz w:val="20"/>
          <w:szCs w:val="20"/>
          <w:lang w:val="de-DE"/>
        </w:rPr>
      </w:pPr>
      <w:r w:rsidRPr="00C1545B">
        <w:rPr>
          <w:rFonts w:ascii="Arial" w:hAnsi="Arial" w:cs="Arial"/>
          <w:sz w:val="20"/>
          <w:szCs w:val="20"/>
          <w:lang w:val="de-DE"/>
        </w:rPr>
        <w:t>Unverändert hohe Nachfrage nach Immobilienfinanzierungen</w:t>
      </w:r>
    </w:p>
    <w:p w14:paraId="65097E45" w14:textId="58DA26A5" w:rsidR="009A2F3E" w:rsidRPr="00C1545B" w:rsidRDefault="009A2F3E" w:rsidP="0046334F">
      <w:pPr>
        <w:pStyle w:val="Paragraph0"/>
        <w:numPr>
          <w:ilvl w:val="0"/>
          <w:numId w:val="2"/>
        </w:numPr>
        <w:suppressAutoHyphens w:val="0"/>
        <w:spacing w:line="276" w:lineRule="auto"/>
        <w:jc w:val="both"/>
        <w:rPr>
          <w:rFonts w:ascii="Arial" w:hAnsi="Arial" w:cs="Arial"/>
          <w:sz w:val="20"/>
          <w:szCs w:val="20"/>
        </w:rPr>
      </w:pPr>
      <w:r w:rsidRPr="00C1545B">
        <w:rPr>
          <w:rFonts w:ascii="Arial" w:hAnsi="Arial" w:cs="Arial"/>
          <w:sz w:val="20"/>
          <w:szCs w:val="20"/>
        </w:rPr>
        <w:t>Drei Viertel</w:t>
      </w:r>
      <w:r w:rsidR="001413D1">
        <w:rPr>
          <w:rFonts w:ascii="Arial" w:hAnsi="Arial" w:cs="Arial"/>
          <w:sz w:val="20"/>
          <w:szCs w:val="20"/>
        </w:rPr>
        <w:t xml:space="preserve"> </w:t>
      </w:r>
      <w:r w:rsidR="001413D1" w:rsidRPr="00C1545B">
        <w:rPr>
          <w:rFonts w:ascii="Arial" w:hAnsi="Arial" w:cs="Arial"/>
          <w:sz w:val="20"/>
          <w:szCs w:val="20"/>
          <w:lang w:val="de-DE"/>
        </w:rPr>
        <w:t>der SalzburgerInnen</w:t>
      </w:r>
      <w:r w:rsidRPr="00C1545B">
        <w:rPr>
          <w:rFonts w:ascii="Arial" w:hAnsi="Arial" w:cs="Arial"/>
          <w:sz w:val="20"/>
          <w:szCs w:val="20"/>
        </w:rPr>
        <w:t xml:space="preserve"> ist Nachhaltigkeit im privaten Wohnbau sehr wichtig </w:t>
      </w:r>
    </w:p>
    <w:p w14:paraId="6CCFF0A6" w14:textId="77777777" w:rsidR="00535471" w:rsidRPr="00C1545B" w:rsidRDefault="00535471" w:rsidP="0046334F">
      <w:pPr>
        <w:spacing w:line="276" w:lineRule="auto"/>
        <w:ind w:right="395"/>
        <w:rPr>
          <w:rFonts w:ascii="Arial" w:hAnsi="Arial" w:cs="Arial"/>
          <w:b/>
          <w:bCs/>
          <w:sz w:val="20"/>
          <w:szCs w:val="20"/>
          <w:u w:val="single"/>
        </w:rPr>
      </w:pPr>
    </w:p>
    <w:p w14:paraId="748A18CF" w14:textId="4745B85A" w:rsidR="00CA333E" w:rsidRPr="00C1545B" w:rsidRDefault="00535471" w:rsidP="0046334F">
      <w:pPr>
        <w:spacing w:line="276" w:lineRule="auto"/>
        <w:ind w:left="284" w:right="395"/>
        <w:rPr>
          <w:rFonts w:ascii="Arial" w:hAnsi="Arial" w:cs="Arial"/>
          <w:b/>
          <w:bCs/>
          <w:sz w:val="20"/>
          <w:szCs w:val="20"/>
          <w:lang w:val="de-DE"/>
        </w:rPr>
      </w:pPr>
      <w:r w:rsidRPr="00C1545B">
        <w:rPr>
          <w:rFonts w:ascii="Arial" w:hAnsi="Arial" w:cs="Arial"/>
          <w:b/>
          <w:bCs/>
          <w:sz w:val="20"/>
          <w:szCs w:val="20"/>
          <w:lang w:val="de-DE"/>
        </w:rPr>
        <w:t>Im Rahmen einer repräsentativen Wohnstudie von IMAS Internation</w:t>
      </w:r>
      <w:r w:rsidR="009A2F3E" w:rsidRPr="00C1545B">
        <w:rPr>
          <w:rFonts w:ascii="Arial" w:hAnsi="Arial" w:cs="Arial"/>
          <w:b/>
          <w:bCs/>
          <w:sz w:val="20"/>
          <w:szCs w:val="20"/>
          <w:lang w:val="de-DE"/>
        </w:rPr>
        <w:t>al</w:t>
      </w:r>
      <w:r w:rsidRPr="00C1545B">
        <w:rPr>
          <w:rFonts w:ascii="Arial" w:hAnsi="Arial" w:cs="Arial"/>
          <w:b/>
          <w:bCs/>
          <w:sz w:val="20"/>
          <w:szCs w:val="20"/>
          <w:lang w:val="de-DE"/>
        </w:rPr>
        <w:t xml:space="preserve"> im Auftrag der Erste Bank, Sparkas</w:t>
      </w:r>
      <w:r w:rsidR="00A3686F" w:rsidRPr="00C1545B">
        <w:rPr>
          <w:rFonts w:ascii="Arial" w:hAnsi="Arial" w:cs="Arial"/>
          <w:b/>
          <w:bCs/>
          <w:sz w:val="20"/>
          <w:szCs w:val="20"/>
          <w:lang w:val="de-DE"/>
        </w:rPr>
        <w:t>s</w:t>
      </w:r>
      <w:r w:rsidRPr="00C1545B">
        <w:rPr>
          <w:rFonts w:ascii="Arial" w:hAnsi="Arial" w:cs="Arial"/>
          <w:b/>
          <w:bCs/>
          <w:sz w:val="20"/>
          <w:szCs w:val="20"/>
          <w:lang w:val="de-DE"/>
        </w:rPr>
        <w:t xml:space="preserve">en und s Bausparkasse im Februar 2021 wurden die ÖsterreicherInnen zur aktuellen Wohnsituation abgefragt. </w:t>
      </w:r>
      <w:r w:rsidR="00730DD7" w:rsidRPr="00C1545B">
        <w:rPr>
          <w:rFonts w:ascii="Arial" w:hAnsi="Arial" w:cs="Arial"/>
          <w:b/>
          <w:bCs/>
          <w:sz w:val="20"/>
          <w:szCs w:val="20"/>
          <w:lang w:val="de-DE"/>
        </w:rPr>
        <w:t xml:space="preserve">Die SalzburgerInnen stechen dabei </w:t>
      </w:r>
      <w:r w:rsidR="00324E9B" w:rsidRPr="00C1545B">
        <w:rPr>
          <w:rFonts w:ascii="Arial" w:hAnsi="Arial" w:cs="Arial"/>
          <w:b/>
          <w:bCs/>
          <w:sz w:val="20"/>
          <w:szCs w:val="20"/>
          <w:lang w:val="de-DE"/>
        </w:rPr>
        <w:t>mit ihrem hohen Wert</w:t>
      </w:r>
      <w:r w:rsidR="00730DD7" w:rsidRPr="00C1545B">
        <w:rPr>
          <w:rFonts w:ascii="Arial" w:hAnsi="Arial" w:cs="Arial"/>
          <w:b/>
          <w:bCs/>
          <w:sz w:val="20"/>
          <w:szCs w:val="20"/>
          <w:lang w:val="de-DE"/>
        </w:rPr>
        <w:t xml:space="preserve"> zu</w:t>
      </w:r>
      <w:r w:rsidR="00230D21" w:rsidRPr="00C1545B">
        <w:rPr>
          <w:rFonts w:ascii="Arial" w:hAnsi="Arial" w:cs="Arial"/>
          <w:b/>
          <w:bCs/>
          <w:sz w:val="20"/>
          <w:szCs w:val="20"/>
          <w:lang w:val="de-DE"/>
        </w:rPr>
        <w:t>r Wohnzufriedenheit</w:t>
      </w:r>
      <w:r w:rsidR="00730DD7" w:rsidRPr="00C1545B">
        <w:rPr>
          <w:rFonts w:ascii="Arial" w:hAnsi="Arial" w:cs="Arial"/>
          <w:b/>
          <w:bCs/>
          <w:sz w:val="20"/>
          <w:szCs w:val="20"/>
          <w:lang w:val="de-DE"/>
        </w:rPr>
        <w:t xml:space="preserve"> hervor</w:t>
      </w:r>
      <w:r w:rsidRPr="00C1545B">
        <w:rPr>
          <w:rFonts w:ascii="Arial" w:hAnsi="Arial" w:cs="Arial"/>
          <w:b/>
          <w:bCs/>
          <w:sz w:val="20"/>
          <w:szCs w:val="20"/>
          <w:lang w:val="de-DE"/>
        </w:rPr>
        <w:t xml:space="preserve">. </w:t>
      </w:r>
      <w:r w:rsidR="00730DD7" w:rsidRPr="00C1545B">
        <w:rPr>
          <w:rFonts w:ascii="Arial" w:hAnsi="Arial" w:cs="Arial"/>
          <w:b/>
          <w:bCs/>
          <w:sz w:val="20"/>
          <w:szCs w:val="20"/>
          <w:lang w:val="de-DE"/>
        </w:rPr>
        <w:t xml:space="preserve">Christoph Paulweber, Generaldirektor der Salzburger Sparkasse dazu: </w:t>
      </w:r>
      <w:r w:rsidRPr="00C1545B">
        <w:rPr>
          <w:rFonts w:ascii="Arial" w:hAnsi="Arial" w:cs="Arial"/>
          <w:b/>
          <w:bCs/>
          <w:sz w:val="20"/>
          <w:szCs w:val="20"/>
          <w:lang w:val="de-DE"/>
        </w:rPr>
        <w:t>„</w:t>
      </w:r>
      <w:r w:rsidR="00324E9B" w:rsidRPr="00C1545B">
        <w:rPr>
          <w:rFonts w:ascii="Arial" w:hAnsi="Arial" w:cs="Arial"/>
          <w:b/>
          <w:bCs/>
          <w:sz w:val="20"/>
          <w:szCs w:val="20"/>
          <w:lang w:val="de-DE"/>
        </w:rPr>
        <w:t xml:space="preserve">Die Zufriedenheit mit der aktuellen Wohnsituation ist im letzten Jahr um acht Prozent gestiegen. Die Wohnstudie zeigt deutlich, dass </w:t>
      </w:r>
      <w:r w:rsidR="00730DD7" w:rsidRPr="00C1545B">
        <w:rPr>
          <w:rFonts w:ascii="Arial" w:hAnsi="Arial" w:cs="Arial"/>
          <w:b/>
          <w:bCs/>
          <w:sz w:val="20"/>
          <w:szCs w:val="20"/>
          <w:lang w:val="de-DE"/>
        </w:rPr>
        <w:t xml:space="preserve">die SalzburgerInnen ihr zu Hause </w:t>
      </w:r>
      <w:r w:rsidR="007F6C5C">
        <w:rPr>
          <w:rFonts w:ascii="Arial" w:hAnsi="Arial" w:cs="Arial"/>
          <w:b/>
          <w:bCs/>
          <w:sz w:val="20"/>
          <w:szCs w:val="20"/>
          <w:lang w:val="de-DE"/>
        </w:rPr>
        <w:t xml:space="preserve">sehr </w:t>
      </w:r>
      <w:r w:rsidR="00730DD7" w:rsidRPr="00C1545B">
        <w:rPr>
          <w:rFonts w:ascii="Arial" w:hAnsi="Arial" w:cs="Arial"/>
          <w:b/>
          <w:bCs/>
          <w:sz w:val="20"/>
          <w:szCs w:val="20"/>
          <w:lang w:val="de-DE"/>
        </w:rPr>
        <w:t>schätz</w:t>
      </w:r>
      <w:r w:rsidR="00324E9B" w:rsidRPr="00C1545B">
        <w:rPr>
          <w:rFonts w:ascii="Arial" w:hAnsi="Arial" w:cs="Arial"/>
          <w:b/>
          <w:bCs/>
          <w:sz w:val="20"/>
          <w:szCs w:val="20"/>
          <w:lang w:val="de-DE"/>
        </w:rPr>
        <w:t>en</w:t>
      </w:r>
      <w:r w:rsidR="00730DD7" w:rsidRPr="00C1545B">
        <w:rPr>
          <w:rFonts w:ascii="Arial" w:hAnsi="Arial" w:cs="Arial"/>
          <w:b/>
          <w:bCs/>
          <w:sz w:val="20"/>
          <w:szCs w:val="20"/>
          <w:lang w:val="de-DE"/>
        </w:rPr>
        <w:t xml:space="preserve">. </w:t>
      </w:r>
      <w:r w:rsidR="00324E9B" w:rsidRPr="00C1545B">
        <w:rPr>
          <w:rFonts w:ascii="Arial" w:hAnsi="Arial" w:cs="Arial"/>
          <w:b/>
          <w:bCs/>
          <w:sz w:val="20"/>
          <w:szCs w:val="20"/>
          <w:lang w:val="de-DE"/>
        </w:rPr>
        <w:t xml:space="preserve">Obwohl – oder </w:t>
      </w:r>
      <w:proofErr w:type="gramStart"/>
      <w:r w:rsidR="00324E9B" w:rsidRPr="00C1545B">
        <w:rPr>
          <w:rFonts w:ascii="Arial" w:hAnsi="Arial" w:cs="Arial"/>
          <w:b/>
          <w:bCs/>
          <w:sz w:val="20"/>
          <w:szCs w:val="20"/>
          <w:lang w:val="de-DE"/>
        </w:rPr>
        <w:t>gerade</w:t>
      </w:r>
      <w:proofErr w:type="gramEnd"/>
      <w:r w:rsidR="00324E9B" w:rsidRPr="00C1545B">
        <w:rPr>
          <w:rFonts w:ascii="Arial" w:hAnsi="Arial" w:cs="Arial"/>
          <w:b/>
          <w:bCs/>
          <w:sz w:val="20"/>
          <w:szCs w:val="20"/>
          <w:lang w:val="de-DE"/>
        </w:rPr>
        <w:t xml:space="preserve"> weil – wir in den vergangenen Monaten viel Zeit in den eigenen vier Wänden verbracht haben.“ </w:t>
      </w:r>
      <w:r w:rsidR="000907AD" w:rsidRPr="00C1545B">
        <w:rPr>
          <w:rFonts w:ascii="Arial" w:hAnsi="Arial" w:cs="Arial"/>
          <w:b/>
          <w:bCs/>
          <w:sz w:val="20"/>
          <w:szCs w:val="20"/>
          <w:lang w:val="de-DE"/>
        </w:rPr>
        <w:t xml:space="preserve"> </w:t>
      </w:r>
    </w:p>
    <w:p w14:paraId="60477B5E" w14:textId="77777777" w:rsidR="00CA333E" w:rsidRPr="00C1545B" w:rsidRDefault="00CA333E" w:rsidP="0046334F">
      <w:pPr>
        <w:spacing w:line="276" w:lineRule="auto"/>
        <w:ind w:left="284" w:right="395"/>
        <w:rPr>
          <w:rFonts w:ascii="Arial" w:hAnsi="Arial" w:cs="Arial"/>
          <w:b/>
          <w:bCs/>
          <w:sz w:val="20"/>
          <w:szCs w:val="20"/>
          <w:lang w:val="de-DE"/>
        </w:rPr>
      </w:pPr>
    </w:p>
    <w:p w14:paraId="59AEC15C" w14:textId="673FE31E" w:rsidR="00230D21" w:rsidRPr="00C1545B" w:rsidRDefault="00230D21" w:rsidP="0046334F">
      <w:pPr>
        <w:spacing w:line="276" w:lineRule="auto"/>
        <w:ind w:left="284" w:right="395"/>
        <w:rPr>
          <w:rFonts w:ascii="Arial" w:hAnsi="Arial" w:cs="Arial"/>
          <w:sz w:val="20"/>
          <w:szCs w:val="20"/>
          <w:lang w:val="de-DE"/>
        </w:rPr>
      </w:pPr>
      <w:r w:rsidRPr="00C1545B">
        <w:rPr>
          <w:rFonts w:ascii="Arial" w:hAnsi="Arial" w:cs="Arial"/>
          <w:sz w:val="20"/>
          <w:szCs w:val="20"/>
          <w:lang w:val="de-DE"/>
        </w:rPr>
        <w:t xml:space="preserve">Obwohl in Salzburg derzeit mehr Wohnbauprojekte durchgeführt werden als noch in den Vorjahren, </w:t>
      </w:r>
      <w:r w:rsidR="000907AD" w:rsidRPr="00C1545B">
        <w:rPr>
          <w:rFonts w:ascii="Arial" w:hAnsi="Arial" w:cs="Arial"/>
          <w:sz w:val="20"/>
          <w:szCs w:val="20"/>
          <w:lang w:val="de-DE"/>
        </w:rPr>
        <w:t>kommt 2021 eine weitere Herausforderung auf den Bereich zu</w:t>
      </w:r>
      <w:r w:rsidR="00D46F8D" w:rsidRPr="00C1545B">
        <w:rPr>
          <w:rFonts w:ascii="Arial" w:hAnsi="Arial" w:cs="Arial"/>
          <w:sz w:val="20"/>
          <w:szCs w:val="20"/>
          <w:lang w:val="de-DE"/>
        </w:rPr>
        <w:t xml:space="preserve">. </w:t>
      </w:r>
      <w:r w:rsidRPr="00C1545B">
        <w:rPr>
          <w:rFonts w:ascii="Arial" w:hAnsi="Arial" w:cs="Arial"/>
          <w:sz w:val="20"/>
          <w:szCs w:val="20"/>
          <w:lang w:val="de-DE"/>
        </w:rPr>
        <w:t xml:space="preserve">Andreas Kaim, Vorstand der s Bausparkasse: „Die weiterhin hohe Nachfrage nach Wohnimmobilien gepaart mit den aktuellen Einschränkungen durch Liefer- und Baustoffengpässe lässt uns davon ausgehen, dass </w:t>
      </w:r>
      <w:r w:rsidR="009A2F3E" w:rsidRPr="00C1545B">
        <w:rPr>
          <w:rFonts w:ascii="Arial" w:hAnsi="Arial" w:cs="Arial"/>
          <w:sz w:val="20"/>
          <w:szCs w:val="20"/>
          <w:lang w:val="de-DE"/>
        </w:rPr>
        <w:t>s</w:t>
      </w:r>
      <w:r w:rsidRPr="00C1545B">
        <w:rPr>
          <w:rFonts w:ascii="Arial" w:hAnsi="Arial" w:cs="Arial"/>
          <w:sz w:val="20"/>
          <w:szCs w:val="20"/>
          <w:lang w:val="de-DE"/>
        </w:rPr>
        <w:t xml:space="preserve">ich die Dynamik am Immobilienmarkt nicht wesentlich abschwächen wird. </w:t>
      </w:r>
      <w:r w:rsidRPr="00740489">
        <w:rPr>
          <w:rFonts w:ascii="Arial" w:hAnsi="Arial" w:cs="Arial"/>
          <w:sz w:val="20"/>
          <w:szCs w:val="20"/>
          <w:lang w:val="de-DE"/>
        </w:rPr>
        <w:t>Das zeigt auch Auswirkungen bei der aktuellen Wohns</w:t>
      </w:r>
      <w:r w:rsidR="0046334F">
        <w:rPr>
          <w:rFonts w:ascii="Arial" w:hAnsi="Arial" w:cs="Arial"/>
          <w:sz w:val="20"/>
          <w:szCs w:val="20"/>
          <w:lang w:val="de-DE"/>
        </w:rPr>
        <w:t>ituation</w:t>
      </w:r>
      <w:r w:rsidRPr="00740489">
        <w:rPr>
          <w:rFonts w:ascii="Arial" w:hAnsi="Arial" w:cs="Arial"/>
          <w:sz w:val="20"/>
          <w:szCs w:val="20"/>
          <w:lang w:val="de-DE"/>
        </w:rPr>
        <w:t>.“</w:t>
      </w:r>
    </w:p>
    <w:p w14:paraId="590CB4F4" w14:textId="77777777" w:rsidR="00230D21" w:rsidRPr="00C1545B" w:rsidRDefault="00230D21" w:rsidP="0046334F">
      <w:pPr>
        <w:spacing w:line="276" w:lineRule="auto"/>
        <w:ind w:left="284" w:right="395"/>
        <w:rPr>
          <w:rFonts w:ascii="Arial" w:hAnsi="Arial" w:cs="Arial"/>
          <w:sz w:val="20"/>
          <w:szCs w:val="20"/>
          <w:lang w:val="de-DE"/>
        </w:rPr>
      </w:pPr>
    </w:p>
    <w:p w14:paraId="76AECA2E" w14:textId="282FA9A6" w:rsidR="00A3686F" w:rsidRPr="00C1545B" w:rsidRDefault="00230D21" w:rsidP="0046334F">
      <w:pPr>
        <w:spacing w:line="276" w:lineRule="auto"/>
        <w:ind w:left="284" w:right="395"/>
        <w:rPr>
          <w:rFonts w:ascii="Arial" w:hAnsi="Arial" w:cs="Arial"/>
          <w:b/>
          <w:bCs/>
          <w:sz w:val="20"/>
          <w:szCs w:val="20"/>
          <w:lang w:val="de-DE"/>
        </w:rPr>
      </w:pPr>
      <w:r w:rsidRPr="00C1545B">
        <w:rPr>
          <w:rFonts w:ascii="Arial" w:hAnsi="Arial" w:cs="Arial"/>
          <w:b/>
          <w:bCs/>
          <w:sz w:val="20"/>
          <w:szCs w:val="20"/>
          <w:lang w:val="de-DE"/>
        </w:rPr>
        <w:t>In Salzburg wird auf Eigentum im Haus gesetzt</w:t>
      </w:r>
    </w:p>
    <w:p w14:paraId="40E23CFB" w14:textId="40E35A9D" w:rsidR="00230D21" w:rsidRPr="00C1545B" w:rsidRDefault="00D46F8D" w:rsidP="0046334F">
      <w:pPr>
        <w:spacing w:line="276" w:lineRule="auto"/>
        <w:ind w:left="284" w:right="395"/>
        <w:rPr>
          <w:rFonts w:ascii="Arial" w:hAnsi="Arial" w:cs="Arial"/>
          <w:sz w:val="20"/>
          <w:szCs w:val="20"/>
          <w:lang w:val="de-DE"/>
        </w:rPr>
      </w:pPr>
      <w:r w:rsidRPr="00C1545B">
        <w:rPr>
          <w:rFonts w:ascii="Arial" w:hAnsi="Arial" w:cs="Arial"/>
          <w:sz w:val="20"/>
          <w:szCs w:val="20"/>
          <w:lang w:val="de-DE"/>
        </w:rPr>
        <w:t>Aus der Wohnstudie geht hervor, dass 7</w:t>
      </w:r>
      <w:r w:rsidR="000907AD" w:rsidRPr="00C1545B">
        <w:rPr>
          <w:rFonts w:ascii="Arial" w:hAnsi="Arial" w:cs="Arial"/>
          <w:sz w:val="20"/>
          <w:szCs w:val="20"/>
          <w:lang w:val="de-DE"/>
        </w:rPr>
        <w:t>0</w:t>
      </w:r>
      <w:r w:rsidRPr="00C1545B">
        <w:rPr>
          <w:rFonts w:ascii="Arial" w:hAnsi="Arial" w:cs="Arial"/>
          <w:sz w:val="20"/>
          <w:szCs w:val="20"/>
          <w:lang w:val="de-DE"/>
        </w:rPr>
        <w:t xml:space="preserve"> Prozent der </w:t>
      </w:r>
      <w:r w:rsidR="00230D21" w:rsidRPr="00C1545B">
        <w:rPr>
          <w:rFonts w:ascii="Arial" w:hAnsi="Arial" w:cs="Arial"/>
          <w:sz w:val="20"/>
          <w:szCs w:val="20"/>
          <w:lang w:val="de-DE"/>
        </w:rPr>
        <w:t>SalzburgerInnen</w:t>
      </w:r>
      <w:r w:rsidRPr="00C1545B">
        <w:rPr>
          <w:rFonts w:ascii="Arial" w:hAnsi="Arial" w:cs="Arial"/>
          <w:sz w:val="20"/>
          <w:szCs w:val="20"/>
          <w:lang w:val="de-DE"/>
        </w:rPr>
        <w:t xml:space="preserve"> in Eigentum leben. </w:t>
      </w:r>
      <w:r w:rsidR="009A2F3E" w:rsidRPr="00C1545B">
        <w:rPr>
          <w:rFonts w:ascii="Arial" w:hAnsi="Arial" w:cs="Arial"/>
          <w:sz w:val="20"/>
          <w:szCs w:val="20"/>
          <w:lang w:val="de-DE"/>
        </w:rPr>
        <w:t>Das ist ü</w:t>
      </w:r>
      <w:r w:rsidRPr="00C1545B">
        <w:rPr>
          <w:rFonts w:ascii="Arial" w:hAnsi="Arial" w:cs="Arial"/>
          <w:sz w:val="20"/>
          <w:szCs w:val="20"/>
          <w:lang w:val="de-DE"/>
        </w:rPr>
        <w:t xml:space="preserve">berdurchschnittlich mehr als in Gesamtösterreich – </w:t>
      </w:r>
      <w:r w:rsidR="000907AD" w:rsidRPr="00C1545B">
        <w:rPr>
          <w:rFonts w:ascii="Arial" w:hAnsi="Arial" w:cs="Arial"/>
          <w:sz w:val="20"/>
          <w:szCs w:val="20"/>
          <w:lang w:val="de-DE"/>
        </w:rPr>
        <w:t xml:space="preserve">der Durchschnitt von 60 Prozent Wohneigentum wird aber insbesondere durch den niedrigen Eigentumsanteil Wiens (25 %) gedrückt. </w:t>
      </w:r>
      <w:r w:rsidR="00985F24" w:rsidRPr="00C1545B">
        <w:rPr>
          <w:rFonts w:ascii="Arial" w:hAnsi="Arial" w:cs="Arial"/>
          <w:sz w:val="20"/>
          <w:szCs w:val="20"/>
          <w:lang w:val="de-DE"/>
        </w:rPr>
        <w:t xml:space="preserve">Besonders augenfällig bei den Zahlen aus </w:t>
      </w:r>
      <w:r w:rsidR="00230D21" w:rsidRPr="00C1545B">
        <w:rPr>
          <w:rFonts w:ascii="Arial" w:hAnsi="Arial" w:cs="Arial"/>
          <w:sz w:val="20"/>
          <w:szCs w:val="20"/>
          <w:lang w:val="de-DE"/>
        </w:rPr>
        <w:t>Salzburg</w:t>
      </w:r>
      <w:r w:rsidR="00985F24" w:rsidRPr="00C1545B">
        <w:rPr>
          <w:rFonts w:ascii="Arial" w:hAnsi="Arial" w:cs="Arial"/>
          <w:sz w:val="20"/>
          <w:szCs w:val="20"/>
          <w:lang w:val="de-DE"/>
        </w:rPr>
        <w:t xml:space="preserve"> ist, dass </w:t>
      </w:r>
      <w:r w:rsidR="009A2F3E" w:rsidRPr="00C1545B">
        <w:rPr>
          <w:rFonts w:ascii="Arial" w:hAnsi="Arial" w:cs="Arial"/>
          <w:sz w:val="20"/>
          <w:szCs w:val="20"/>
          <w:lang w:val="de-DE"/>
        </w:rPr>
        <w:t xml:space="preserve">mehr als die Hälfte der Bevölkerung </w:t>
      </w:r>
      <w:r w:rsidR="00985F24" w:rsidRPr="00C1545B">
        <w:rPr>
          <w:rFonts w:ascii="Arial" w:hAnsi="Arial" w:cs="Arial"/>
          <w:sz w:val="20"/>
          <w:szCs w:val="20"/>
          <w:lang w:val="de-DE"/>
        </w:rPr>
        <w:t xml:space="preserve">in </w:t>
      </w:r>
      <w:r w:rsidR="00230D21" w:rsidRPr="00C1545B">
        <w:rPr>
          <w:rFonts w:ascii="Arial" w:hAnsi="Arial" w:cs="Arial"/>
          <w:sz w:val="20"/>
          <w:szCs w:val="20"/>
          <w:lang w:val="de-DE"/>
        </w:rPr>
        <w:t xml:space="preserve">Häusern </w:t>
      </w:r>
      <w:r w:rsidR="009A2F3E" w:rsidRPr="00C1545B">
        <w:rPr>
          <w:rFonts w:ascii="Arial" w:hAnsi="Arial" w:cs="Arial"/>
          <w:sz w:val="20"/>
          <w:szCs w:val="20"/>
          <w:lang w:val="de-DE"/>
        </w:rPr>
        <w:t xml:space="preserve">im Eigentum </w:t>
      </w:r>
      <w:r w:rsidR="00230D21" w:rsidRPr="00C1545B">
        <w:rPr>
          <w:rFonts w:ascii="Arial" w:hAnsi="Arial" w:cs="Arial"/>
          <w:sz w:val="20"/>
          <w:szCs w:val="20"/>
          <w:lang w:val="de-DE"/>
        </w:rPr>
        <w:t>leben</w:t>
      </w:r>
      <w:r w:rsidR="009A2F3E" w:rsidRPr="00C1545B">
        <w:rPr>
          <w:rFonts w:ascii="Arial" w:hAnsi="Arial" w:cs="Arial"/>
          <w:sz w:val="20"/>
          <w:szCs w:val="20"/>
          <w:lang w:val="de-DE"/>
        </w:rPr>
        <w:t xml:space="preserve"> (</w:t>
      </w:r>
      <w:r w:rsidR="00230D21" w:rsidRPr="00C1545B">
        <w:rPr>
          <w:rFonts w:ascii="Arial" w:hAnsi="Arial" w:cs="Arial"/>
          <w:sz w:val="20"/>
          <w:szCs w:val="20"/>
          <w:lang w:val="de-DE"/>
        </w:rPr>
        <w:t>54 Prozent</w:t>
      </w:r>
      <w:r w:rsidR="009A2F3E" w:rsidRPr="00C1545B">
        <w:rPr>
          <w:rFonts w:ascii="Arial" w:hAnsi="Arial" w:cs="Arial"/>
          <w:sz w:val="20"/>
          <w:szCs w:val="20"/>
          <w:lang w:val="de-DE"/>
        </w:rPr>
        <w:t>) und 16 Prozent in einer Eigentumswohnung. V</w:t>
      </w:r>
      <w:r w:rsidR="00230D21" w:rsidRPr="00C1545B">
        <w:rPr>
          <w:rFonts w:ascii="Arial" w:hAnsi="Arial" w:cs="Arial"/>
          <w:sz w:val="20"/>
          <w:szCs w:val="20"/>
          <w:lang w:val="de-DE"/>
        </w:rPr>
        <w:t>on den 30 Prozent SalzburgerInnen, die in Miete wohnen, tun das ungefähr die Hälfte in einem Haus.</w:t>
      </w:r>
    </w:p>
    <w:p w14:paraId="3403057C" w14:textId="77777777" w:rsidR="00230D21" w:rsidRPr="00C1545B" w:rsidRDefault="00230D21" w:rsidP="0046334F">
      <w:pPr>
        <w:spacing w:line="276" w:lineRule="auto"/>
        <w:ind w:left="284" w:right="395"/>
        <w:rPr>
          <w:rFonts w:ascii="Arial" w:hAnsi="Arial" w:cs="Arial"/>
          <w:sz w:val="20"/>
          <w:szCs w:val="20"/>
          <w:lang w:val="de-DE"/>
        </w:rPr>
      </w:pPr>
    </w:p>
    <w:p w14:paraId="5019BF99" w14:textId="256BEB8B" w:rsidR="008F243D" w:rsidRPr="00C1545B" w:rsidRDefault="00480CF7" w:rsidP="00C35737">
      <w:pPr>
        <w:autoSpaceDE w:val="0"/>
        <w:autoSpaceDN w:val="0"/>
        <w:adjustRightInd w:val="0"/>
        <w:spacing w:line="276" w:lineRule="auto"/>
        <w:ind w:left="284"/>
        <w:rPr>
          <w:rFonts w:ascii="Arial" w:hAnsi="Arial" w:cs="Arial"/>
          <w:b/>
          <w:bCs/>
          <w:sz w:val="20"/>
          <w:szCs w:val="20"/>
        </w:rPr>
      </w:pPr>
      <w:r w:rsidRPr="00C1545B">
        <w:rPr>
          <w:rFonts w:ascii="Arial" w:hAnsi="Arial" w:cs="Arial"/>
          <w:b/>
          <w:bCs/>
          <w:sz w:val="20"/>
          <w:szCs w:val="20"/>
        </w:rPr>
        <w:t>Wohnzufriedenheit in Salzburg auf Höchststand</w:t>
      </w:r>
    </w:p>
    <w:p w14:paraId="4586E45D" w14:textId="42B7362D" w:rsidR="00480CF7" w:rsidRPr="00C1545B" w:rsidRDefault="00480CF7" w:rsidP="00C35737">
      <w:pPr>
        <w:autoSpaceDE w:val="0"/>
        <w:autoSpaceDN w:val="0"/>
        <w:adjustRightInd w:val="0"/>
        <w:spacing w:line="276" w:lineRule="auto"/>
        <w:ind w:left="284"/>
        <w:rPr>
          <w:rFonts w:ascii="Arial" w:hAnsi="Arial" w:cs="Arial"/>
          <w:sz w:val="20"/>
          <w:szCs w:val="20"/>
        </w:rPr>
      </w:pPr>
      <w:r w:rsidRPr="00C1545B">
        <w:rPr>
          <w:rFonts w:ascii="Arial" w:hAnsi="Arial" w:cs="Arial"/>
          <w:sz w:val="20"/>
          <w:szCs w:val="20"/>
        </w:rPr>
        <w:t xml:space="preserve">Obwohl sich in Salzburg die Zufriedenheit mit der Wohnsituation traditionell auf einem hohen Niveau befand, ist diese </w:t>
      </w:r>
      <w:r w:rsidR="009A2F3E" w:rsidRPr="00C1545B">
        <w:rPr>
          <w:rFonts w:ascii="Arial" w:hAnsi="Arial" w:cs="Arial"/>
          <w:sz w:val="20"/>
          <w:szCs w:val="20"/>
        </w:rPr>
        <w:t>während der Pandemie</w:t>
      </w:r>
      <w:r w:rsidRPr="00C1545B">
        <w:rPr>
          <w:rFonts w:ascii="Arial" w:hAnsi="Arial" w:cs="Arial"/>
          <w:sz w:val="20"/>
          <w:szCs w:val="20"/>
        </w:rPr>
        <w:t xml:space="preserve"> um 8 Prozent gestiegen. Somit sind 79 Prozent der SalzburgerInnen mit ihrer aktuellen Wohnsituation „sehr zufrieden“. Dieses Ergebnis ist für Christoph Paulweber wenig überraschend: „Da seit letztem Jahr die Menschen pandemiebedingt mehr Zeit als sonst zu Hause verbringen, ist die Wohnqualität in den Fokus ihrer Aufmerksamkeit gerückt. 48 Prozent der SalzburgerInnen geben an, dass Wohnen wichtiger geworden ist. In dieser Zeit wurde </w:t>
      </w:r>
      <w:r w:rsidR="00C1545B" w:rsidRPr="00C1545B">
        <w:rPr>
          <w:rFonts w:ascii="Arial" w:hAnsi="Arial" w:cs="Arial"/>
          <w:sz w:val="20"/>
          <w:szCs w:val="20"/>
        </w:rPr>
        <w:t xml:space="preserve">auch </w:t>
      </w:r>
      <w:r w:rsidRPr="00C1545B">
        <w:rPr>
          <w:rFonts w:ascii="Arial" w:hAnsi="Arial" w:cs="Arial"/>
          <w:sz w:val="20"/>
          <w:szCs w:val="20"/>
        </w:rPr>
        <w:t>neue Medientechnik installiert (24 %), renoviert (22 %) sowie neu eingerichtet (18 %).</w:t>
      </w:r>
      <w:r w:rsidR="00CD0B84" w:rsidRPr="00C1545B">
        <w:rPr>
          <w:rFonts w:ascii="Arial" w:hAnsi="Arial" w:cs="Arial"/>
          <w:sz w:val="20"/>
          <w:szCs w:val="20"/>
        </w:rPr>
        <w:t>“</w:t>
      </w:r>
      <w:r w:rsidRPr="00C1545B">
        <w:rPr>
          <w:rFonts w:ascii="Arial" w:hAnsi="Arial" w:cs="Arial"/>
          <w:sz w:val="20"/>
          <w:szCs w:val="20"/>
        </w:rPr>
        <w:t xml:space="preserve"> </w:t>
      </w:r>
    </w:p>
    <w:p w14:paraId="66D09578" w14:textId="6B030F88" w:rsidR="00480CF7" w:rsidRPr="00C1545B" w:rsidRDefault="00480CF7" w:rsidP="00C35737">
      <w:pPr>
        <w:autoSpaceDE w:val="0"/>
        <w:autoSpaceDN w:val="0"/>
        <w:adjustRightInd w:val="0"/>
        <w:spacing w:line="276" w:lineRule="auto"/>
        <w:ind w:left="284"/>
        <w:rPr>
          <w:rFonts w:ascii="Arial" w:hAnsi="Arial" w:cs="Arial"/>
          <w:sz w:val="20"/>
          <w:szCs w:val="20"/>
        </w:rPr>
      </w:pPr>
    </w:p>
    <w:p w14:paraId="0E5B2546" w14:textId="411A5B6F" w:rsidR="00392CD8" w:rsidRPr="00C1545B" w:rsidRDefault="00392CD8" w:rsidP="00392CD8">
      <w:pPr>
        <w:autoSpaceDE w:val="0"/>
        <w:autoSpaceDN w:val="0"/>
        <w:adjustRightInd w:val="0"/>
        <w:spacing w:line="276" w:lineRule="auto"/>
        <w:ind w:left="284"/>
        <w:rPr>
          <w:rFonts w:ascii="Arial" w:hAnsi="Arial" w:cs="Arial"/>
          <w:b/>
          <w:bCs/>
          <w:sz w:val="20"/>
          <w:szCs w:val="20"/>
        </w:rPr>
      </w:pPr>
      <w:r w:rsidRPr="00C1545B">
        <w:rPr>
          <w:rFonts w:ascii="Arial" w:hAnsi="Arial" w:cs="Arial"/>
          <w:b/>
          <w:bCs/>
          <w:sz w:val="20"/>
          <w:szCs w:val="20"/>
        </w:rPr>
        <w:t>Rate oder Miete</w:t>
      </w:r>
    </w:p>
    <w:p w14:paraId="4FFB2E1A" w14:textId="5C50BA80" w:rsidR="004F23C8" w:rsidRPr="00C1545B" w:rsidRDefault="00CC7AD7" w:rsidP="00A0363A">
      <w:pPr>
        <w:spacing w:line="276" w:lineRule="auto"/>
        <w:ind w:left="284"/>
        <w:rPr>
          <w:rFonts w:ascii="Arial" w:hAnsi="Arial" w:cs="Arial"/>
          <w:sz w:val="20"/>
          <w:szCs w:val="20"/>
        </w:rPr>
      </w:pPr>
      <w:r w:rsidRPr="00C1545B">
        <w:rPr>
          <w:rFonts w:ascii="Arial" w:eastAsia="Calibri" w:hAnsi="Arial" w:cs="Arial"/>
          <w:sz w:val="20"/>
          <w:szCs w:val="20"/>
          <w:lang w:eastAsia="de-AT"/>
        </w:rPr>
        <w:t>Mit Blick auf einen Vergleich der Einflussfaktoren am Immobilienmarkt mein</w:t>
      </w:r>
      <w:r w:rsidR="00C1545B">
        <w:rPr>
          <w:rFonts w:ascii="Arial" w:eastAsia="Calibri" w:hAnsi="Arial" w:cs="Arial"/>
          <w:sz w:val="20"/>
          <w:szCs w:val="20"/>
          <w:lang w:eastAsia="de-AT"/>
        </w:rPr>
        <w:t>t</w:t>
      </w:r>
      <w:r w:rsidRPr="00C1545B">
        <w:rPr>
          <w:rFonts w:ascii="Arial" w:eastAsia="Calibri" w:hAnsi="Arial" w:cs="Arial"/>
          <w:sz w:val="20"/>
          <w:szCs w:val="20"/>
          <w:lang w:eastAsia="de-AT"/>
        </w:rPr>
        <w:t xml:space="preserve"> Andreas Kaim, Vorstand der s Bausparkasse „Trotzdem die Finanzierungszinssätze für Wohnbau seit 2008 kontinuierlich sinken und mittlerweile auf einem historischen Tiefpunkt angekommen sind, wird dieser Vorteil durch die stark gestiegenen Preise am Immobilienmarkt sowie einer Seitwärtsbewegung beim Haushaltseinkommen mehr als ausgeglichen. </w:t>
      </w:r>
      <w:r w:rsidR="00A0363A" w:rsidRPr="00C1545B">
        <w:rPr>
          <w:rFonts w:ascii="Arial" w:hAnsi="Arial" w:cs="Arial"/>
          <w:sz w:val="20"/>
          <w:szCs w:val="20"/>
        </w:rPr>
        <w:t xml:space="preserve">Sollte man es sich </w:t>
      </w:r>
      <w:r w:rsidR="0046334F">
        <w:rPr>
          <w:rFonts w:ascii="Arial" w:hAnsi="Arial" w:cs="Arial"/>
          <w:sz w:val="20"/>
          <w:szCs w:val="20"/>
        </w:rPr>
        <w:t xml:space="preserve">aber </w:t>
      </w:r>
      <w:r w:rsidR="00A0363A" w:rsidRPr="00C1545B">
        <w:rPr>
          <w:rFonts w:ascii="Arial" w:hAnsi="Arial" w:cs="Arial"/>
          <w:sz w:val="20"/>
          <w:szCs w:val="20"/>
        </w:rPr>
        <w:t xml:space="preserve">leisten können und ein passendes Objekt finden, ist jetzt der richtige Zeitpunkt für eine Investition ins Eigenheim. </w:t>
      </w:r>
      <w:r w:rsidR="00392CD8" w:rsidRPr="00C1545B">
        <w:rPr>
          <w:rFonts w:ascii="Arial" w:hAnsi="Arial" w:cs="Arial"/>
          <w:sz w:val="20"/>
          <w:szCs w:val="20"/>
        </w:rPr>
        <w:t>Stellt man die monatliche Miete der Kreditrate gegenüber und bedenkt dabei den Anlagewert bzw. die Wertsteigerung, ist eine detaillierte Betrachtung auf jeden Fall sinnvoll“</w:t>
      </w:r>
      <w:r w:rsidR="00A0363A" w:rsidRPr="00C1545B">
        <w:rPr>
          <w:rFonts w:ascii="Arial" w:hAnsi="Arial" w:cs="Arial"/>
          <w:sz w:val="20"/>
          <w:szCs w:val="20"/>
        </w:rPr>
        <w:t xml:space="preserve">. </w:t>
      </w:r>
    </w:p>
    <w:p w14:paraId="5653E9F6" w14:textId="6C4360C6" w:rsidR="00CC7AD7" w:rsidRPr="00C1545B" w:rsidRDefault="00CC7AD7" w:rsidP="00A0363A">
      <w:pPr>
        <w:spacing w:line="276" w:lineRule="auto"/>
        <w:ind w:left="284"/>
        <w:rPr>
          <w:rFonts w:ascii="Arial" w:hAnsi="Arial" w:cs="Arial"/>
          <w:sz w:val="20"/>
          <w:szCs w:val="20"/>
        </w:rPr>
      </w:pPr>
    </w:p>
    <w:p w14:paraId="2EC04F7D" w14:textId="77777777" w:rsidR="0046334F" w:rsidRDefault="0046334F" w:rsidP="00A0363A">
      <w:pPr>
        <w:spacing w:line="276" w:lineRule="auto"/>
        <w:ind w:left="284"/>
        <w:rPr>
          <w:rFonts w:ascii="Arial" w:hAnsi="Arial" w:cs="Arial"/>
          <w:b/>
          <w:bCs/>
          <w:sz w:val="20"/>
          <w:szCs w:val="20"/>
        </w:rPr>
      </w:pPr>
    </w:p>
    <w:p w14:paraId="0A159171" w14:textId="77777777" w:rsidR="001E47FE" w:rsidRDefault="001E47FE" w:rsidP="00A0363A">
      <w:pPr>
        <w:spacing w:line="276" w:lineRule="auto"/>
        <w:ind w:left="284"/>
        <w:rPr>
          <w:rFonts w:ascii="Arial" w:hAnsi="Arial" w:cs="Arial"/>
          <w:b/>
          <w:bCs/>
          <w:sz w:val="20"/>
          <w:szCs w:val="20"/>
        </w:rPr>
      </w:pPr>
    </w:p>
    <w:p w14:paraId="5C465642" w14:textId="4AB7D93B" w:rsidR="00985F24" w:rsidRPr="00C1545B" w:rsidRDefault="00985F24" w:rsidP="00A0363A">
      <w:pPr>
        <w:spacing w:line="276" w:lineRule="auto"/>
        <w:ind w:left="284"/>
        <w:rPr>
          <w:rFonts w:ascii="Arial" w:hAnsi="Arial" w:cs="Arial"/>
          <w:b/>
          <w:bCs/>
          <w:sz w:val="20"/>
          <w:szCs w:val="20"/>
        </w:rPr>
      </w:pPr>
      <w:r w:rsidRPr="00C1545B">
        <w:rPr>
          <w:rFonts w:ascii="Arial" w:hAnsi="Arial" w:cs="Arial"/>
          <w:b/>
          <w:bCs/>
          <w:sz w:val="20"/>
          <w:szCs w:val="20"/>
        </w:rPr>
        <w:t xml:space="preserve">Nachfrage nach </w:t>
      </w:r>
      <w:r w:rsidR="00727188">
        <w:rPr>
          <w:rFonts w:ascii="Arial" w:hAnsi="Arial" w:cs="Arial"/>
          <w:b/>
          <w:bCs/>
          <w:sz w:val="20"/>
          <w:szCs w:val="20"/>
        </w:rPr>
        <w:t>Wohnbau</w:t>
      </w:r>
      <w:r w:rsidRPr="00C1545B">
        <w:rPr>
          <w:rFonts w:ascii="Arial" w:hAnsi="Arial" w:cs="Arial"/>
          <w:b/>
          <w:bCs/>
          <w:sz w:val="20"/>
          <w:szCs w:val="20"/>
        </w:rPr>
        <w:t>finanzierungen unverändert</w:t>
      </w:r>
    </w:p>
    <w:p w14:paraId="160A91A1" w14:textId="2E1EED9B" w:rsidR="00CE0068" w:rsidRPr="00C1545B" w:rsidRDefault="00E824C8" w:rsidP="0046334F">
      <w:pPr>
        <w:spacing w:line="276" w:lineRule="auto"/>
        <w:ind w:left="284"/>
        <w:rPr>
          <w:rFonts w:ascii="Arial" w:hAnsi="Arial" w:cs="Arial"/>
          <w:sz w:val="20"/>
          <w:szCs w:val="20"/>
        </w:rPr>
      </w:pPr>
      <w:r w:rsidRPr="00C1545B">
        <w:rPr>
          <w:rFonts w:ascii="Arial" w:hAnsi="Arial" w:cs="Arial"/>
          <w:sz w:val="20"/>
          <w:szCs w:val="20"/>
        </w:rPr>
        <w:t xml:space="preserve">Dass dies viele </w:t>
      </w:r>
      <w:r w:rsidR="00CE0068" w:rsidRPr="00C1545B">
        <w:rPr>
          <w:rFonts w:ascii="Arial" w:hAnsi="Arial" w:cs="Arial"/>
          <w:sz w:val="20"/>
          <w:szCs w:val="20"/>
        </w:rPr>
        <w:t xml:space="preserve">SalzburgerInnen </w:t>
      </w:r>
      <w:r w:rsidRPr="00C1545B">
        <w:rPr>
          <w:rFonts w:ascii="Arial" w:hAnsi="Arial" w:cs="Arial"/>
          <w:sz w:val="20"/>
          <w:szCs w:val="20"/>
        </w:rPr>
        <w:t xml:space="preserve">ebenso sehen, zeigt die steigende Nachfrage nach </w:t>
      </w:r>
      <w:r w:rsidR="00727188">
        <w:rPr>
          <w:rFonts w:ascii="Arial" w:hAnsi="Arial" w:cs="Arial"/>
          <w:sz w:val="20"/>
          <w:szCs w:val="20"/>
        </w:rPr>
        <w:t>Wohnbau</w:t>
      </w:r>
      <w:r w:rsidRPr="00C1545B">
        <w:rPr>
          <w:rFonts w:ascii="Arial" w:hAnsi="Arial" w:cs="Arial"/>
          <w:sz w:val="20"/>
          <w:szCs w:val="20"/>
        </w:rPr>
        <w:t>finanzierungen in de</w:t>
      </w:r>
      <w:r w:rsidR="00CE0068" w:rsidRPr="00C1545B">
        <w:rPr>
          <w:rFonts w:ascii="Arial" w:hAnsi="Arial" w:cs="Arial"/>
          <w:sz w:val="20"/>
          <w:szCs w:val="20"/>
        </w:rPr>
        <w:t xml:space="preserve">r Salzburger </w:t>
      </w:r>
      <w:r w:rsidRPr="00C1545B">
        <w:rPr>
          <w:rFonts w:ascii="Arial" w:hAnsi="Arial" w:cs="Arial"/>
          <w:sz w:val="20"/>
          <w:szCs w:val="20"/>
        </w:rPr>
        <w:t xml:space="preserve">Sparkasse sowie in der s Bausparkasse. </w:t>
      </w:r>
      <w:r w:rsidR="00CE0068" w:rsidRPr="00C1545B">
        <w:rPr>
          <w:rFonts w:ascii="Arial" w:hAnsi="Arial" w:cs="Arial"/>
          <w:sz w:val="20"/>
          <w:szCs w:val="20"/>
        </w:rPr>
        <w:t xml:space="preserve">Christoph Paulweber dazu: „2020 konnte die Salzburger Sparkasse 2.107 SalzburgerInnen </w:t>
      </w:r>
      <w:r w:rsidR="00727188">
        <w:rPr>
          <w:rFonts w:ascii="Arial" w:hAnsi="Arial" w:cs="Arial"/>
          <w:sz w:val="20"/>
          <w:szCs w:val="20"/>
        </w:rPr>
        <w:t>ihren</w:t>
      </w:r>
      <w:r w:rsidR="00CE0068" w:rsidRPr="00C1545B">
        <w:rPr>
          <w:rFonts w:ascii="Arial" w:hAnsi="Arial" w:cs="Arial"/>
          <w:sz w:val="20"/>
          <w:szCs w:val="20"/>
        </w:rPr>
        <w:t xml:space="preserve"> Wohntraum realisieren. Das ist ein Anstieg von 7,5 Prozent gegenüber 2019</w:t>
      </w:r>
      <w:r w:rsidR="00C1545B">
        <w:rPr>
          <w:rFonts w:ascii="Arial" w:hAnsi="Arial" w:cs="Arial"/>
          <w:sz w:val="20"/>
          <w:szCs w:val="20"/>
        </w:rPr>
        <w:t xml:space="preserve"> und setzt den </w:t>
      </w:r>
      <w:r w:rsidR="00727188">
        <w:rPr>
          <w:rFonts w:ascii="Arial" w:hAnsi="Arial" w:cs="Arial"/>
          <w:sz w:val="20"/>
          <w:szCs w:val="20"/>
        </w:rPr>
        <w:t xml:space="preserve">positiven </w:t>
      </w:r>
      <w:r w:rsidR="00C1545B">
        <w:rPr>
          <w:rFonts w:ascii="Arial" w:hAnsi="Arial" w:cs="Arial"/>
          <w:sz w:val="20"/>
          <w:szCs w:val="20"/>
        </w:rPr>
        <w:t>Trend der Vorjahre trotz Pandemie kontinuierlich fort.</w:t>
      </w:r>
      <w:r w:rsidR="00727188">
        <w:rPr>
          <w:rFonts w:ascii="Arial" w:hAnsi="Arial" w:cs="Arial"/>
          <w:sz w:val="20"/>
          <w:szCs w:val="20"/>
        </w:rPr>
        <w:t xml:space="preserve"> Kurz vorm Halbjahr liegen wir heuer bereits </w:t>
      </w:r>
      <w:r w:rsidR="00E7051A">
        <w:rPr>
          <w:rFonts w:ascii="Arial" w:hAnsi="Arial" w:cs="Arial"/>
          <w:sz w:val="20"/>
          <w:szCs w:val="20"/>
        </w:rPr>
        <w:t xml:space="preserve">bei </w:t>
      </w:r>
      <w:r w:rsidR="00727188">
        <w:rPr>
          <w:rFonts w:ascii="Arial" w:hAnsi="Arial" w:cs="Arial"/>
          <w:sz w:val="20"/>
          <w:szCs w:val="20"/>
        </w:rPr>
        <w:t xml:space="preserve">über 1.300 Wohnbaufinanzierungen, was </w:t>
      </w:r>
      <w:r w:rsidR="00E7051A">
        <w:rPr>
          <w:rFonts w:ascii="Arial" w:hAnsi="Arial" w:cs="Arial"/>
          <w:sz w:val="20"/>
          <w:szCs w:val="20"/>
        </w:rPr>
        <w:t xml:space="preserve">für </w:t>
      </w:r>
      <w:r w:rsidR="00727188">
        <w:rPr>
          <w:rFonts w:ascii="Arial" w:hAnsi="Arial" w:cs="Arial"/>
          <w:sz w:val="20"/>
          <w:szCs w:val="20"/>
        </w:rPr>
        <w:t>2021 ein noch stärkere</w:t>
      </w:r>
      <w:r w:rsidR="00E7051A">
        <w:rPr>
          <w:rFonts w:ascii="Arial" w:hAnsi="Arial" w:cs="Arial"/>
          <w:sz w:val="20"/>
          <w:szCs w:val="20"/>
        </w:rPr>
        <w:t>s Plus</w:t>
      </w:r>
      <w:r w:rsidR="00727188">
        <w:rPr>
          <w:rFonts w:ascii="Arial" w:hAnsi="Arial" w:cs="Arial"/>
          <w:sz w:val="20"/>
          <w:szCs w:val="20"/>
        </w:rPr>
        <w:t xml:space="preserve"> erwarten lässt.“</w:t>
      </w:r>
    </w:p>
    <w:p w14:paraId="606EFBE6" w14:textId="1CC2A363" w:rsidR="00CE0068" w:rsidRPr="00C1545B" w:rsidRDefault="00CE0068" w:rsidP="00A0363A">
      <w:pPr>
        <w:spacing w:line="276" w:lineRule="auto"/>
        <w:ind w:left="284"/>
        <w:rPr>
          <w:rFonts w:ascii="Arial" w:hAnsi="Arial" w:cs="Arial"/>
          <w:sz w:val="20"/>
          <w:szCs w:val="20"/>
        </w:rPr>
      </w:pPr>
    </w:p>
    <w:p w14:paraId="7202D7F7" w14:textId="6BC4345A" w:rsidR="00CE0068" w:rsidRPr="00727188" w:rsidRDefault="00CE0068" w:rsidP="00A0363A">
      <w:pPr>
        <w:spacing w:line="276" w:lineRule="auto"/>
        <w:ind w:left="284"/>
        <w:rPr>
          <w:rFonts w:ascii="Arial" w:hAnsi="Arial" w:cs="Arial"/>
          <w:b/>
          <w:bCs/>
          <w:sz w:val="20"/>
          <w:szCs w:val="20"/>
        </w:rPr>
      </w:pPr>
      <w:proofErr w:type="gramStart"/>
      <w:r w:rsidRPr="00727188">
        <w:rPr>
          <w:rFonts w:ascii="Arial" w:hAnsi="Arial" w:cs="Arial"/>
          <w:b/>
          <w:bCs/>
          <w:sz w:val="20"/>
          <w:szCs w:val="20"/>
        </w:rPr>
        <w:t>Nachhaltiger Wohnen</w:t>
      </w:r>
      <w:proofErr w:type="gramEnd"/>
      <w:r w:rsidR="00372FA2" w:rsidRPr="00727188">
        <w:rPr>
          <w:rFonts w:ascii="Arial" w:hAnsi="Arial" w:cs="Arial"/>
          <w:b/>
          <w:bCs/>
          <w:sz w:val="20"/>
          <w:szCs w:val="20"/>
        </w:rPr>
        <w:t xml:space="preserve"> </w:t>
      </w:r>
      <w:r w:rsidR="00372FA2" w:rsidRPr="00727188">
        <w:rPr>
          <w:rFonts w:ascii="Arial" w:hAnsi="Arial" w:cs="Arial"/>
          <w:b/>
          <w:bCs/>
          <w:sz w:val="20"/>
          <w:szCs w:val="20"/>
          <w:lang w:val="de-DE"/>
        </w:rPr>
        <w:t>steht hoch im Kurs</w:t>
      </w:r>
    </w:p>
    <w:p w14:paraId="16B8631B" w14:textId="582465ED" w:rsidR="00CE0068" w:rsidRPr="00C1545B" w:rsidRDefault="00CE0068" w:rsidP="00CE0068">
      <w:pPr>
        <w:spacing w:line="276" w:lineRule="auto"/>
        <w:ind w:left="284"/>
        <w:rPr>
          <w:rFonts w:ascii="Arial" w:hAnsi="Arial" w:cs="Arial"/>
          <w:sz w:val="20"/>
          <w:szCs w:val="20"/>
        </w:rPr>
      </w:pPr>
      <w:r w:rsidRPr="00C1545B">
        <w:rPr>
          <w:rFonts w:ascii="Arial" w:hAnsi="Arial" w:cs="Arial"/>
          <w:sz w:val="20"/>
          <w:szCs w:val="20"/>
        </w:rPr>
        <w:t xml:space="preserve">Beim Bauen und Wohnen rückt das Thema Nachhaltigkeit stärker in den Fokus. </w:t>
      </w:r>
      <w:r w:rsidR="00727188">
        <w:rPr>
          <w:rFonts w:ascii="Arial" w:hAnsi="Arial" w:cs="Arial"/>
          <w:sz w:val="20"/>
          <w:szCs w:val="20"/>
        </w:rPr>
        <w:t>Rund e</w:t>
      </w:r>
      <w:r w:rsidRPr="00C1545B">
        <w:rPr>
          <w:rFonts w:ascii="Arial" w:hAnsi="Arial" w:cs="Arial"/>
          <w:sz w:val="20"/>
          <w:szCs w:val="20"/>
        </w:rPr>
        <w:t>in</w:t>
      </w:r>
      <w:r w:rsidR="00727188">
        <w:rPr>
          <w:rFonts w:ascii="Arial" w:hAnsi="Arial" w:cs="Arial"/>
          <w:sz w:val="20"/>
          <w:szCs w:val="20"/>
        </w:rPr>
        <w:t>em</w:t>
      </w:r>
      <w:r w:rsidRPr="00C1545B">
        <w:rPr>
          <w:rFonts w:ascii="Arial" w:hAnsi="Arial" w:cs="Arial"/>
          <w:sz w:val="20"/>
          <w:szCs w:val="20"/>
        </w:rPr>
        <w:t xml:space="preserve"> Drittel der SalzburgerInnen ist bewusst, dass die derzeitige Wohnimmobilie Aspekte der Nachhaltigkeit </w:t>
      </w:r>
      <w:r w:rsidR="00DB4393">
        <w:rPr>
          <w:rFonts w:ascii="Arial" w:hAnsi="Arial" w:cs="Arial"/>
          <w:sz w:val="20"/>
          <w:szCs w:val="20"/>
        </w:rPr>
        <w:t xml:space="preserve">– </w:t>
      </w:r>
      <w:r w:rsidRPr="00C1545B">
        <w:rPr>
          <w:rFonts w:ascii="Arial" w:hAnsi="Arial" w:cs="Arial"/>
          <w:sz w:val="20"/>
          <w:szCs w:val="20"/>
        </w:rPr>
        <w:t xml:space="preserve">wie nachhaltige Baustoffe, Energie- und Heizformen </w:t>
      </w:r>
      <w:r w:rsidR="00DB4393">
        <w:rPr>
          <w:rFonts w:ascii="Arial" w:hAnsi="Arial" w:cs="Arial"/>
          <w:sz w:val="20"/>
          <w:szCs w:val="20"/>
        </w:rPr>
        <w:t xml:space="preserve">– </w:t>
      </w:r>
      <w:r w:rsidRPr="00C1545B">
        <w:rPr>
          <w:rFonts w:ascii="Arial" w:hAnsi="Arial" w:cs="Arial"/>
          <w:sz w:val="20"/>
          <w:szCs w:val="20"/>
        </w:rPr>
        <w:t>nicht erfüllt. „Das Bewusstsein zu ökologische</w:t>
      </w:r>
      <w:r w:rsidR="00DB4393">
        <w:rPr>
          <w:rFonts w:ascii="Arial" w:hAnsi="Arial" w:cs="Arial"/>
          <w:sz w:val="20"/>
          <w:szCs w:val="20"/>
        </w:rPr>
        <w:t>m</w:t>
      </w:r>
      <w:r w:rsidRPr="00C1545B">
        <w:rPr>
          <w:rFonts w:ascii="Arial" w:hAnsi="Arial" w:cs="Arial"/>
          <w:sz w:val="20"/>
          <w:szCs w:val="20"/>
        </w:rPr>
        <w:t xml:space="preserve"> Bauen</w:t>
      </w:r>
      <w:r w:rsidR="00DB4393">
        <w:rPr>
          <w:rFonts w:ascii="Arial" w:hAnsi="Arial" w:cs="Arial"/>
          <w:sz w:val="20"/>
          <w:szCs w:val="20"/>
        </w:rPr>
        <w:t xml:space="preserve"> sowie</w:t>
      </w:r>
      <w:r w:rsidRPr="00C1545B">
        <w:rPr>
          <w:rFonts w:ascii="Arial" w:hAnsi="Arial" w:cs="Arial"/>
          <w:sz w:val="20"/>
          <w:szCs w:val="20"/>
        </w:rPr>
        <w:t xml:space="preserve"> </w:t>
      </w:r>
      <w:r w:rsidR="00DB4393">
        <w:rPr>
          <w:rFonts w:ascii="Arial" w:hAnsi="Arial" w:cs="Arial"/>
          <w:sz w:val="20"/>
          <w:szCs w:val="20"/>
        </w:rPr>
        <w:t xml:space="preserve">nachhaltigen </w:t>
      </w:r>
      <w:r w:rsidRPr="00C1545B">
        <w:rPr>
          <w:rFonts w:ascii="Arial" w:hAnsi="Arial" w:cs="Arial"/>
          <w:sz w:val="20"/>
          <w:szCs w:val="20"/>
        </w:rPr>
        <w:t>Energie- und Heizformen ist auffallend stark vorhanden. 74 Prozent ist die Nutzung dieser sehr wichtig</w:t>
      </w:r>
      <w:r w:rsidR="00DB4393">
        <w:rPr>
          <w:rFonts w:ascii="Arial" w:hAnsi="Arial" w:cs="Arial"/>
          <w:sz w:val="20"/>
          <w:szCs w:val="20"/>
        </w:rPr>
        <w:t xml:space="preserve"> – das ist der Spitzenwert unter den Bundesländern</w:t>
      </w:r>
      <w:r w:rsidRPr="00C1545B">
        <w:rPr>
          <w:rFonts w:ascii="Arial" w:hAnsi="Arial" w:cs="Arial"/>
          <w:sz w:val="20"/>
          <w:szCs w:val="20"/>
        </w:rPr>
        <w:t xml:space="preserve">“, sagt Christoph Paulweber und weist auf eine </w:t>
      </w:r>
      <w:r w:rsidR="00CD0B84" w:rsidRPr="00C1545B">
        <w:rPr>
          <w:rFonts w:ascii="Arial" w:hAnsi="Arial" w:cs="Arial"/>
          <w:sz w:val="20"/>
          <w:szCs w:val="20"/>
        </w:rPr>
        <w:t xml:space="preserve">aktuelle </w:t>
      </w:r>
      <w:r w:rsidRPr="00C1545B">
        <w:rPr>
          <w:rFonts w:ascii="Arial" w:hAnsi="Arial" w:cs="Arial"/>
          <w:sz w:val="20"/>
          <w:szCs w:val="20"/>
        </w:rPr>
        <w:t xml:space="preserve">Kooperation mit der Energieberatung Salzburg hin. Im Rahmen dieser können KundInnen der Salzburger Sparkasse </w:t>
      </w:r>
      <w:r w:rsidR="00CD0B84" w:rsidRPr="00C1545B">
        <w:rPr>
          <w:rFonts w:ascii="Arial" w:hAnsi="Arial" w:cs="Arial"/>
          <w:sz w:val="20"/>
          <w:szCs w:val="20"/>
        </w:rPr>
        <w:t>ein</w:t>
      </w:r>
      <w:r w:rsidR="00DB4393">
        <w:rPr>
          <w:rFonts w:ascii="Arial" w:hAnsi="Arial" w:cs="Arial"/>
          <w:sz w:val="20"/>
          <w:szCs w:val="20"/>
        </w:rPr>
        <w:t>e</w:t>
      </w:r>
      <w:r w:rsidR="00CD0B84" w:rsidRPr="00C1545B">
        <w:rPr>
          <w:rFonts w:ascii="Arial" w:hAnsi="Arial" w:cs="Arial"/>
          <w:sz w:val="20"/>
          <w:szCs w:val="20"/>
        </w:rPr>
        <w:t xml:space="preserve"> kostenlose E</w:t>
      </w:r>
      <w:r w:rsidRPr="00C1545B">
        <w:rPr>
          <w:rFonts w:ascii="Arial" w:hAnsi="Arial" w:cs="Arial"/>
          <w:sz w:val="20"/>
          <w:szCs w:val="20"/>
        </w:rPr>
        <w:t xml:space="preserve">nergieberatung </w:t>
      </w:r>
      <w:r w:rsidR="00CD0B84" w:rsidRPr="00C1545B">
        <w:rPr>
          <w:rFonts w:ascii="Arial" w:hAnsi="Arial" w:cs="Arial"/>
          <w:sz w:val="20"/>
          <w:szCs w:val="20"/>
        </w:rPr>
        <w:t>in Anspruch nehmen</w:t>
      </w:r>
      <w:r w:rsidRPr="00C1545B">
        <w:rPr>
          <w:rFonts w:ascii="Arial" w:hAnsi="Arial" w:cs="Arial"/>
          <w:sz w:val="20"/>
          <w:szCs w:val="20"/>
        </w:rPr>
        <w:t xml:space="preserve">. </w:t>
      </w:r>
      <w:r w:rsidR="00CD0B84" w:rsidRPr="00C1545B">
        <w:rPr>
          <w:rFonts w:ascii="Arial" w:hAnsi="Arial" w:cs="Arial"/>
          <w:sz w:val="20"/>
          <w:szCs w:val="20"/>
        </w:rPr>
        <w:t xml:space="preserve">Dadurch lässt sich klären, ob und in welchem Umfang sich Sanierungsmaßnahmen wie Dämmung oder Heizungstausch auszahlen und welche konkreten Förderungen dafür beansprucht werden können.  </w:t>
      </w:r>
    </w:p>
    <w:p w14:paraId="4374C865" w14:textId="77777777" w:rsidR="00CE0068" w:rsidRPr="00C1545B" w:rsidRDefault="00CE0068" w:rsidP="00CE0068">
      <w:pPr>
        <w:spacing w:line="276" w:lineRule="auto"/>
        <w:ind w:left="284"/>
        <w:rPr>
          <w:rFonts w:ascii="Arial" w:hAnsi="Arial" w:cs="Arial"/>
          <w:sz w:val="20"/>
          <w:szCs w:val="20"/>
        </w:rPr>
      </w:pPr>
    </w:p>
    <w:p w14:paraId="5F40A746" w14:textId="1D178652" w:rsidR="00EB14EA" w:rsidRPr="00C1545B" w:rsidRDefault="00EB14EA" w:rsidP="0046334F">
      <w:pPr>
        <w:autoSpaceDE w:val="0"/>
        <w:autoSpaceDN w:val="0"/>
        <w:ind w:left="284"/>
        <w:rPr>
          <w:rFonts w:ascii="Arial" w:hAnsi="Arial" w:cs="Arial"/>
          <w:color w:val="000000" w:themeColor="text1"/>
          <w:sz w:val="20"/>
          <w:szCs w:val="20"/>
        </w:rPr>
      </w:pPr>
      <w:r w:rsidRPr="00C1545B">
        <w:rPr>
          <w:rFonts w:ascii="Arial" w:hAnsi="Arial" w:cs="Arial"/>
          <w:b/>
          <w:bCs/>
          <w:color w:val="000000" w:themeColor="text1"/>
          <w:sz w:val="20"/>
          <w:szCs w:val="20"/>
        </w:rPr>
        <w:t xml:space="preserve">Fotonachweis: </w:t>
      </w:r>
      <w:r w:rsidRPr="00C1545B">
        <w:rPr>
          <w:rFonts w:ascii="Arial" w:hAnsi="Arial" w:cs="Arial"/>
          <w:color w:val="000000" w:themeColor="text1"/>
          <w:sz w:val="20"/>
          <w:szCs w:val="20"/>
        </w:rPr>
        <w:t>Wildbild.at, Abdruck honorarfrei</w:t>
      </w:r>
    </w:p>
    <w:p w14:paraId="50E43E8E" w14:textId="5D94FA24" w:rsidR="00EB14EA" w:rsidRPr="00C1545B" w:rsidRDefault="00EB14EA" w:rsidP="0046334F">
      <w:pPr>
        <w:spacing w:line="276" w:lineRule="auto"/>
        <w:ind w:left="284"/>
        <w:rPr>
          <w:rFonts w:ascii="Arial" w:hAnsi="Arial" w:cs="Arial"/>
        </w:rPr>
      </w:pPr>
    </w:p>
    <w:p w14:paraId="02FDDBE1" w14:textId="5FE8EA67" w:rsidR="004F23C8" w:rsidRPr="00C1545B" w:rsidRDefault="004F23C8" w:rsidP="0046334F">
      <w:pPr>
        <w:pStyle w:val="StandardWeb"/>
        <w:spacing w:before="0" w:beforeAutospacing="0" w:after="0" w:afterAutospacing="0"/>
        <w:ind w:left="284" w:right="395"/>
        <w:jc w:val="both"/>
        <w:rPr>
          <w:rFonts w:ascii="Arial" w:hAnsi="Arial" w:cs="Arial"/>
          <w:sz w:val="21"/>
          <w:szCs w:val="21"/>
        </w:rPr>
      </w:pPr>
    </w:p>
    <w:p w14:paraId="70F84454" w14:textId="77777777" w:rsidR="00097E0D" w:rsidRPr="00C1545B" w:rsidRDefault="00097E0D" w:rsidP="0046334F">
      <w:pPr>
        <w:ind w:left="284"/>
        <w:jc w:val="both"/>
        <w:rPr>
          <w:rFonts w:ascii="Arial" w:hAnsi="Arial" w:cs="Arial"/>
          <w:b/>
          <w:color w:val="000000"/>
          <w:sz w:val="18"/>
          <w:szCs w:val="18"/>
          <w:lang w:val="de-DE"/>
        </w:rPr>
      </w:pPr>
      <w:r w:rsidRPr="00C1545B">
        <w:rPr>
          <w:rFonts w:ascii="Arial" w:hAnsi="Arial" w:cs="Arial"/>
          <w:b/>
          <w:color w:val="000000"/>
          <w:sz w:val="18"/>
          <w:szCs w:val="18"/>
          <w:lang w:val="de-DE"/>
        </w:rPr>
        <w:t>Zum Studiendesign:</w:t>
      </w:r>
    </w:p>
    <w:p w14:paraId="7F625129" w14:textId="77777777" w:rsidR="00097E0D" w:rsidRPr="00C1545B" w:rsidRDefault="00097E0D" w:rsidP="0046334F">
      <w:pPr>
        <w:ind w:left="284"/>
        <w:jc w:val="both"/>
        <w:rPr>
          <w:rFonts w:ascii="Arial" w:hAnsi="Arial" w:cs="Arial"/>
          <w:color w:val="000000"/>
          <w:sz w:val="18"/>
          <w:szCs w:val="18"/>
          <w:lang w:val="de-DE"/>
        </w:rPr>
      </w:pPr>
      <w:r w:rsidRPr="00C1545B">
        <w:rPr>
          <w:rFonts w:ascii="Arial" w:hAnsi="Arial" w:cs="Arial"/>
          <w:color w:val="000000"/>
          <w:sz w:val="18"/>
          <w:szCs w:val="18"/>
          <w:lang w:val="de-DE"/>
        </w:rPr>
        <w:t xml:space="preserve">In einer in der Zeit von 1. bis 23. Februar 2021 durchgeführten Telefon-Befragung wurde die Wohnsituation der österreichischen Bevölkerung ab 18 Jahren erhoben sowie deren Wünsche und Bedürfnisse zur Veränderung. Insgesamt wurden 1.350 Interviews in ganz Österreich durchgeführt. Pro Bundesland wurden 150 Personen befragt. </w:t>
      </w:r>
    </w:p>
    <w:p w14:paraId="79D07B77" w14:textId="77777777" w:rsidR="00097E0D" w:rsidRPr="00C1545B" w:rsidRDefault="00097E0D" w:rsidP="0046334F">
      <w:pPr>
        <w:ind w:left="284"/>
        <w:jc w:val="both"/>
        <w:rPr>
          <w:rFonts w:ascii="Arial" w:hAnsi="Arial" w:cs="Arial"/>
          <w:color w:val="000000"/>
          <w:sz w:val="18"/>
          <w:szCs w:val="18"/>
          <w:lang w:val="de-DE"/>
        </w:rPr>
      </w:pPr>
    </w:p>
    <w:p w14:paraId="4E1D81E2" w14:textId="77777777" w:rsidR="00097E0D" w:rsidRPr="00C1545B" w:rsidRDefault="00097E0D" w:rsidP="0046334F">
      <w:pPr>
        <w:ind w:left="284"/>
        <w:jc w:val="both"/>
        <w:rPr>
          <w:rFonts w:ascii="Arial" w:hAnsi="Arial" w:cs="Arial"/>
          <w:color w:val="000000"/>
          <w:sz w:val="18"/>
          <w:szCs w:val="18"/>
          <w:lang w:val="de-DE"/>
        </w:rPr>
      </w:pPr>
    </w:p>
    <w:p w14:paraId="5D0CAC77" w14:textId="40D32D99" w:rsidR="00097E0D" w:rsidRDefault="00097E0D" w:rsidP="0046334F">
      <w:pPr>
        <w:ind w:left="284"/>
        <w:rPr>
          <w:rFonts w:ascii="Arial" w:hAnsi="Arial" w:cs="Arial"/>
          <w:color w:val="000000"/>
          <w:sz w:val="22"/>
          <w:szCs w:val="22"/>
          <w:lang w:val="de-DE"/>
        </w:rPr>
      </w:pPr>
    </w:p>
    <w:p w14:paraId="008913D6" w14:textId="77777777" w:rsidR="0046334F" w:rsidRPr="00C1545B" w:rsidRDefault="0046334F" w:rsidP="0046334F">
      <w:pPr>
        <w:ind w:left="284"/>
        <w:rPr>
          <w:rFonts w:ascii="Arial" w:hAnsi="Arial" w:cs="Arial"/>
          <w:color w:val="000000"/>
          <w:sz w:val="22"/>
          <w:szCs w:val="22"/>
          <w:lang w:val="de-DE"/>
        </w:rPr>
      </w:pPr>
    </w:p>
    <w:p w14:paraId="4A414A9D" w14:textId="77777777" w:rsidR="00097E0D" w:rsidRPr="00C1545B" w:rsidRDefault="00097E0D" w:rsidP="00097E0D">
      <w:pPr>
        <w:rPr>
          <w:rFonts w:ascii="Arial" w:hAnsi="Arial" w:cs="Arial"/>
          <w:color w:val="000000"/>
          <w:sz w:val="22"/>
          <w:szCs w:val="22"/>
          <w:lang w:val="de-DE"/>
        </w:rPr>
      </w:pPr>
    </w:p>
    <w:p w14:paraId="45D84CC4" w14:textId="2E5713E8" w:rsidR="00097E0D" w:rsidRPr="00C1545B" w:rsidRDefault="00097E0D" w:rsidP="00EB14EA">
      <w:pPr>
        <w:jc w:val="center"/>
        <w:rPr>
          <w:rFonts w:ascii="Arial" w:hAnsi="Arial" w:cs="Arial"/>
          <w:b/>
          <w:sz w:val="14"/>
          <w:szCs w:val="14"/>
        </w:rPr>
      </w:pPr>
      <w:r w:rsidRPr="00C1545B">
        <w:rPr>
          <w:rFonts w:ascii="Arial" w:hAnsi="Arial" w:cs="Arial"/>
          <w:b/>
          <w:sz w:val="14"/>
          <w:szCs w:val="14"/>
        </w:rPr>
        <w:t>Rückfragen:</w:t>
      </w:r>
    </w:p>
    <w:p w14:paraId="229EFF24" w14:textId="75F5DEDF" w:rsidR="00EB14EA" w:rsidRPr="00C1545B" w:rsidRDefault="00B20103" w:rsidP="00EB14EA">
      <w:pPr>
        <w:jc w:val="center"/>
        <w:textAlignment w:val="baseline"/>
        <w:rPr>
          <w:rFonts w:ascii="Arial" w:hAnsi="Arial" w:cs="Arial"/>
          <w:sz w:val="14"/>
          <w:szCs w:val="14"/>
          <w:lang w:eastAsia="de-AT"/>
        </w:rPr>
      </w:pPr>
      <w:r w:rsidRPr="00C1545B">
        <w:rPr>
          <w:rFonts w:ascii="Arial" w:hAnsi="Arial" w:cs="Arial"/>
          <w:sz w:val="14"/>
          <w:szCs w:val="14"/>
          <w:lang w:eastAsia="de-AT"/>
        </w:rPr>
        <w:t xml:space="preserve">Salzburger </w:t>
      </w:r>
      <w:r w:rsidR="00D137D2" w:rsidRPr="00C1545B">
        <w:rPr>
          <w:rFonts w:ascii="Arial" w:hAnsi="Arial" w:cs="Arial"/>
          <w:sz w:val="14"/>
          <w:szCs w:val="14"/>
          <w:lang w:eastAsia="de-AT"/>
        </w:rPr>
        <w:t>Sparkasse</w:t>
      </w:r>
      <w:r w:rsidR="00EB14EA" w:rsidRPr="00C1545B">
        <w:rPr>
          <w:rFonts w:ascii="Arial" w:hAnsi="Arial" w:cs="Arial"/>
          <w:sz w:val="14"/>
          <w:szCs w:val="14"/>
          <w:lang w:eastAsia="de-AT"/>
        </w:rPr>
        <w:t xml:space="preserve"> Bank AG</w:t>
      </w:r>
      <w:r w:rsidR="00D137D2" w:rsidRPr="00C1545B">
        <w:rPr>
          <w:rFonts w:ascii="Arial" w:hAnsi="Arial" w:cs="Arial"/>
          <w:sz w:val="14"/>
          <w:szCs w:val="14"/>
          <w:lang w:eastAsia="de-AT"/>
        </w:rPr>
        <w:t>,</w:t>
      </w:r>
    </w:p>
    <w:p w14:paraId="39908BDF" w14:textId="48AED388" w:rsidR="00D137D2" w:rsidRPr="00740489" w:rsidRDefault="00A979C0" w:rsidP="00EB14EA">
      <w:pPr>
        <w:jc w:val="center"/>
        <w:textAlignment w:val="baseline"/>
        <w:rPr>
          <w:rFonts w:ascii="Arial" w:hAnsi="Arial" w:cs="Arial"/>
          <w:sz w:val="18"/>
          <w:szCs w:val="18"/>
          <w:lang w:val="en-US" w:eastAsia="de-AT"/>
        </w:rPr>
      </w:pPr>
      <w:r w:rsidRPr="00740489">
        <w:rPr>
          <w:rFonts w:ascii="Arial" w:hAnsi="Arial" w:cs="Arial"/>
          <w:sz w:val="14"/>
          <w:szCs w:val="14"/>
          <w:lang w:val="en-US" w:eastAsia="de-AT"/>
        </w:rPr>
        <w:t>Stefan Soriat</w:t>
      </w:r>
      <w:r w:rsidR="00D137D2" w:rsidRPr="00740489">
        <w:rPr>
          <w:rFonts w:ascii="Arial" w:hAnsi="Arial" w:cs="Arial"/>
          <w:sz w:val="14"/>
          <w:szCs w:val="14"/>
          <w:lang w:val="en-US" w:eastAsia="de-AT"/>
        </w:rPr>
        <w:t xml:space="preserve">, Tel.: 05 0100 – </w:t>
      </w:r>
      <w:r w:rsidRPr="00740489">
        <w:rPr>
          <w:rFonts w:ascii="Arial" w:hAnsi="Arial" w:cs="Arial"/>
          <w:sz w:val="14"/>
          <w:szCs w:val="14"/>
          <w:lang w:val="en-US" w:eastAsia="de-AT"/>
        </w:rPr>
        <w:t>48135</w:t>
      </w:r>
      <w:r w:rsidR="00D137D2" w:rsidRPr="00740489">
        <w:rPr>
          <w:rFonts w:ascii="Arial" w:hAnsi="Arial" w:cs="Arial"/>
          <w:sz w:val="14"/>
          <w:szCs w:val="14"/>
          <w:lang w:val="en-US" w:eastAsia="de-AT"/>
        </w:rPr>
        <w:t>, E-Mail: </w:t>
      </w:r>
      <w:hyperlink r:id="rId8" w:history="1">
        <w:r w:rsidRPr="00740489">
          <w:rPr>
            <w:rStyle w:val="Hyperlink"/>
            <w:rFonts w:ascii="Arial" w:hAnsi="Arial" w:cs="Arial"/>
            <w:sz w:val="14"/>
            <w:szCs w:val="14"/>
            <w:lang w:val="en-US" w:eastAsia="de-AT"/>
          </w:rPr>
          <w:t>stefan.soriat@salzburg.sparkasse.at</w:t>
        </w:r>
      </w:hyperlink>
    </w:p>
    <w:p w14:paraId="36ECD4A6" w14:textId="77777777" w:rsidR="00D137D2" w:rsidRPr="00740489" w:rsidRDefault="00D137D2" w:rsidP="00EB14EA">
      <w:pPr>
        <w:jc w:val="center"/>
        <w:rPr>
          <w:rFonts w:ascii="Arial" w:hAnsi="Arial" w:cs="Arial"/>
          <w:sz w:val="14"/>
          <w:szCs w:val="14"/>
          <w:lang w:val="en-US"/>
        </w:rPr>
      </w:pPr>
    </w:p>
    <w:p w14:paraId="1605CBFB" w14:textId="040BAFB1" w:rsidR="00097E0D" w:rsidRPr="00C1545B" w:rsidRDefault="00097E0D" w:rsidP="00EB14EA">
      <w:pPr>
        <w:jc w:val="center"/>
        <w:rPr>
          <w:rFonts w:ascii="Arial" w:hAnsi="Arial" w:cs="Arial"/>
          <w:sz w:val="14"/>
          <w:szCs w:val="14"/>
        </w:rPr>
      </w:pPr>
      <w:r w:rsidRPr="00C1545B">
        <w:rPr>
          <w:rFonts w:ascii="Arial" w:hAnsi="Arial" w:cs="Arial"/>
          <w:sz w:val="14"/>
          <w:szCs w:val="14"/>
        </w:rPr>
        <w:t>s Bausparkasse,</w:t>
      </w:r>
    </w:p>
    <w:p w14:paraId="776F0850" w14:textId="73F6C908" w:rsidR="00097E0D" w:rsidRPr="00C1545B" w:rsidRDefault="00097E0D" w:rsidP="00EB14EA">
      <w:pPr>
        <w:jc w:val="center"/>
        <w:rPr>
          <w:rFonts w:ascii="Arial" w:hAnsi="Arial" w:cs="Arial"/>
          <w:sz w:val="14"/>
          <w:szCs w:val="14"/>
          <w:lang w:val="it-IT"/>
        </w:rPr>
      </w:pPr>
      <w:r w:rsidRPr="00C1545B">
        <w:rPr>
          <w:rFonts w:ascii="Arial" w:hAnsi="Arial" w:cs="Arial"/>
          <w:sz w:val="14"/>
          <w:szCs w:val="14"/>
        </w:rPr>
        <w:t>Monika Gröger, Tel. 050100 DW 29725, E-Mail</w:t>
      </w:r>
      <w:r w:rsidRPr="00C1545B">
        <w:rPr>
          <w:rFonts w:ascii="Arial" w:hAnsi="Arial" w:cs="Arial"/>
          <w:sz w:val="14"/>
          <w:szCs w:val="14"/>
          <w:lang w:val="it-IT"/>
        </w:rPr>
        <w:t xml:space="preserve">: </w:t>
      </w:r>
      <w:hyperlink r:id="rId9" w:history="1">
        <w:r w:rsidRPr="00C1545B">
          <w:rPr>
            <w:rFonts w:ascii="Arial" w:hAnsi="Arial" w:cs="Arial"/>
            <w:color w:val="0000FF"/>
            <w:sz w:val="14"/>
            <w:szCs w:val="14"/>
            <w:u w:val="single"/>
            <w:lang w:val="it-IT"/>
          </w:rPr>
          <w:t>monika.groeger@sbausparkasse.at</w:t>
        </w:r>
      </w:hyperlink>
    </w:p>
    <w:p w14:paraId="799EE4BD" w14:textId="30460153" w:rsidR="00097E0D" w:rsidRPr="00C1545B" w:rsidRDefault="00097E0D" w:rsidP="00EB14EA">
      <w:pPr>
        <w:jc w:val="center"/>
        <w:rPr>
          <w:rFonts w:ascii="Arial" w:hAnsi="Arial" w:cs="Arial"/>
          <w:sz w:val="18"/>
          <w:szCs w:val="18"/>
        </w:rPr>
      </w:pPr>
    </w:p>
    <w:p w14:paraId="0925AD5D" w14:textId="77777777" w:rsidR="00EB14EA" w:rsidRPr="00C1545B" w:rsidRDefault="00EB14EA" w:rsidP="0046334F">
      <w:pPr>
        <w:pBdr>
          <w:bottom w:val="single" w:sz="6" w:space="1" w:color="auto"/>
        </w:pBdr>
        <w:autoSpaceDE w:val="0"/>
        <w:autoSpaceDN w:val="0"/>
        <w:adjustRightInd w:val="0"/>
        <w:ind w:left="284"/>
        <w:jc w:val="both"/>
        <w:rPr>
          <w:rFonts w:ascii="Arial" w:eastAsia="SimSun" w:hAnsi="Arial" w:cs="Arial"/>
          <w:color w:val="000000" w:themeColor="text1"/>
          <w:sz w:val="16"/>
          <w:szCs w:val="16"/>
        </w:rPr>
      </w:pPr>
    </w:p>
    <w:p w14:paraId="0578761F" w14:textId="77777777" w:rsidR="00EB14EA" w:rsidRPr="00C1545B" w:rsidRDefault="00EB14EA" w:rsidP="0046334F">
      <w:pPr>
        <w:ind w:left="284"/>
        <w:rPr>
          <w:rFonts w:ascii="Arial" w:hAnsi="Arial" w:cs="Arial"/>
          <w:sz w:val="16"/>
          <w:szCs w:val="16"/>
        </w:rPr>
      </w:pPr>
    </w:p>
    <w:p w14:paraId="1FEE73EF" w14:textId="77777777" w:rsidR="00097E0D" w:rsidRPr="00C1545B" w:rsidRDefault="00097E0D" w:rsidP="0046334F">
      <w:pPr>
        <w:ind w:left="284"/>
        <w:textAlignment w:val="baseline"/>
        <w:rPr>
          <w:rFonts w:ascii="Arial" w:hAnsi="Arial" w:cs="Arial"/>
          <w:sz w:val="18"/>
          <w:szCs w:val="18"/>
          <w:lang w:eastAsia="de-AT"/>
        </w:rPr>
      </w:pPr>
      <w:r w:rsidRPr="00C1545B">
        <w:rPr>
          <w:rFonts w:ascii="Arial" w:eastAsia="Helvetica" w:hAnsi="Arial" w:cs="Arial"/>
          <w:sz w:val="14"/>
          <w:szCs w:val="14"/>
          <w:lang w:eastAsia="de-AT"/>
        </w:rPr>
        <w:t> </w:t>
      </w:r>
    </w:p>
    <w:p w14:paraId="246DF3DA" w14:textId="1363505C" w:rsidR="00097E0D" w:rsidRPr="00C1545B" w:rsidRDefault="00B20103" w:rsidP="0046334F">
      <w:pPr>
        <w:ind w:left="284"/>
        <w:rPr>
          <w:rFonts w:ascii="Arial" w:hAnsi="Arial" w:cs="Arial"/>
          <w:sz w:val="14"/>
          <w:szCs w:val="14"/>
        </w:rPr>
      </w:pPr>
      <w:r w:rsidRPr="00C1545B">
        <w:rPr>
          <w:rFonts w:ascii="Arial" w:hAnsi="Arial" w:cs="Arial"/>
          <w:sz w:val="14"/>
          <w:szCs w:val="14"/>
        </w:rPr>
        <w:t xml:space="preserve">Die </w:t>
      </w:r>
      <w:r w:rsidRPr="00C1545B">
        <w:rPr>
          <w:rFonts w:ascii="Arial" w:hAnsi="Arial" w:cs="Arial"/>
          <w:b/>
          <w:sz w:val="14"/>
          <w:szCs w:val="14"/>
        </w:rPr>
        <w:t>Salzburger Sparkasse Bank AG</w:t>
      </w:r>
      <w:r w:rsidRPr="00C1545B">
        <w:rPr>
          <w:rFonts w:ascii="Arial" w:hAnsi="Arial" w:cs="Arial"/>
          <w:sz w:val="14"/>
          <w:szCs w:val="14"/>
        </w:rPr>
        <w:t xml:space="preserve"> betreut mit rund 630 Mitarbeitern an 54 Filial- und 14 SB-Standorten sowie neun </w:t>
      </w:r>
      <w:r w:rsidRPr="00C1545B">
        <w:rPr>
          <w:rFonts w:ascii="Arial" w:hAnsi="Arial" w:cs="Arial"/>
          <w:color w:val="000000"/>
          <w:sz w:val="14"/>
          <w:szCs w:val="14"/>
          <w:lang w:val="de-DE"/>
        </w:rPr>
        <w:t>regionalen Beratungszentren für Firmenkunden, Freie Berufe oder Wohnbau &amp; Kommunen</w:t>
      </w:r>
      <w:r w:rsidRPr="00C1545B">
        <w:rPr>
          <w:rFonts w:ascii="Arial" w:hAnsi="Arial" w:cs="Arial"/>
          <w:sz w:val="14"/>
          <w:szCs w:val="14"/>
        </w:rPr>
        <w:t xml:space="preserve"> über 230.000 Kunden. Sie ist Teil der </w:t>
      </w:r>
      <w:r w:rsidRPr="00C1545B">
        <w:rPr>
          <w:rFonts w:ascii="Arial" w:hAnsi="Arial" w:cs="Arial"/>
          <w:b/>
          <w:sz w:val="14"/>
          <w:szCs w:val="14"/>
        </w:rPr>
        <w:t>Erste Bank-Gruppe</w:t>
      </w:r>
      <w:r w:rsidRPr="00C1545B">
        <w:rPr>
          <w:rFonts w:ascii="Arial" w:hAnsi="Arial" w:cs="Arial"/>
          <w:sz w:val="14"/>
          <w:szCs w:val="14"/>
        </w:rPr>
        <w:t>, einem der führenden Finanzdienstleister in Zentral- und Osteuropa.</w:t>
      </w:r>
    </w:p>
    <w:p w14:paraId="2930C165" w14:textId="77777777" w:rsidR="00097E0D" w:rsidRPr="00C1545B" w:rsidRDefault="00097E0D" w:rsidP="0046334F">
      <w:pPr>
        <w:ind w:left="284"/>
        <w:jc w:val="both"/>
        <w:rPr>
          <w:rFonts w:ascii="Arial" w:hAnsi="Arial" w:cs="Arial"/>
          <w:color w:val="000000"/>
          <w:sz w:val="16"/>
          <w:szCs w:val="16"/>
          <w:lang w:val="de-DE"/>
        </w:rPr>
      </w:pPr>
    </w:p>
    <w:p w14:paraId="4E78194E" w14:textId="77777777" w:rsidR="00097E0D" w:rsidRPr="00C1545B" w:rsidRDefault="00097E0D" w:rsidP="0046334F">
      <w:pPr>
        <w:tabs>
          <w:tab w:val="center" w:pos="4820"/>
          <w:tab w:val="right" w:pos="9639"/>
          <w:tab w:val="right" w:pos="10260"/>
        </w:tabs>
        <w:ind w:left="284"/>
        <w:jc w:val="both"/>
        <w:rPr>
          <w:rFonts w:ascii="Arial" w:hAnsi="Arial" w:cs="Arial"/>
          <w:sz w:val="16"/>
          <w:lang w:val="de-DE"/>
        </w:rPr>
      </w:pPr>
      <w:r w:rsidRPr="00C1545B">
        <w:rPr>
          <w:rFonts w:ascii="Arial" w:hAnsi="Arial" w:cs="Arial"/>
          <w:color w:val="000000"/>
          <w:sz w:val="14"/>
          <w:szCs w:val="14"/>
          <w:lang w:eastAsia="de-AT"/>
        </w:rPr>
        <w:t xml:space="preserve">Die </w:t>
      </w:r>
      <w:r w:rsidRPr="00C1545B">
        <w:rPr>
          <w:rFonts w:ascii="Arial" w:hAnsi="Arial" w:cs="Arial"/>
          <w:b/>
          <w:bCs/>
          <w:color w:val="000000"/>
          <w:sz w:val="14"/>
          <w:szCs w:val="14"/>
          <w:lang w:eastAsia="de-AT"/>
        </w:rPr>
        <w:t>s Bausparkasse</w:t>
      </w:r>
      <w:r w:rsidRPr="00C1545B">
        <w:rPr>
          <w:rFonts w:ascii="Arial" w:hAnsi="Arial" w:cs="Arial"/>
          <w:sz w:val="16"/>
          <w:lang w:val="de-DE"/>
        </w:rPr>
        <w:t xml:space="preserve"> </w:t>
      </w:r>
      <w:r w:rsidRPr="00C1545B">
        <w:rPr>
          <w:rFonts w:ascii="Arial" w:hAnsi="Arial" w:cs="Arial"/>
          <w:color w:val="000000"/>
          <w:sz w:val="14"/>
          <w:szCs w:val="14"/>
          <w:lang w:eastAsia="de-AT"/>
        </w:rPr>
        <w:t xml:space="preserve">ermöglicht seit 1941 österreichweit leistbares Wohnen – einfach und sicher. Wir leisten einen Beitrag zur privaten Vermögensbildung durch Ansparprodukte inklusive staatlicher Prämie und sind verlässlicher Partner bei stabilen Wohnraumfinanzierungen. </w:t>
      </w:r>
      <w:proofErr w:type="gramStart"/>
      <w:r w:rsidRPr="00C1545B">
        <w:rPr>
          <w:rFonts w:ascii="Arial" w:hAnsi="Arial" w:cs="Arial"/>
          <w:color w:val="000000"/>
          <w:sz w:val="14"/>
          <w:szCs w:val="14"/>
          <w:lang w:eastAsia="de-AT"/>
        </w:rPr>
        <w:t>Das sehen</w:t>
      </w:r>
      <w:proofErr w:type="gramEnd"/>
      <w:r w:rsidRPr="00C1545B">
        <w:rPr>
          <w:rFonts w:ascii="Arial" w:hAnsi="Arial" w:cs="Arial"/>
          <w:color w:val="000000"/>
          <w:sz w:val="14"/>
          <w:szCs w:val="14"/>
          <w:lang w:eastAsia="de-AT"/>
        </w:rPr>
        <w:t xml:space="preserve"> andere genauso: "Der Börsianer“ zeichnete 2020 die s Bausparkasse bereits zum fünften Mal als beste Bausparkasse des Landes aus</w:t>
      </w:r>
      <w:r w:rsidRPr="00C1545B">
        <w:rPr>
          <w:rFonts w:ascii="Arial" w:hAnsi="Arial" w:cs="Arial"/>
          <w:sz w:val="16"/>
          <w:lang w:val="de-DE"/>
        </w:rPr>
        <w:t>.</w:t>
      </w:r>
    </w:p>
    <w:p w14:paraId="5AED4B62" w14:textId="77777777" w:rsidR="002A139F" w:rsidRPr="00C1545B" w:rsidRDefault="002A139F" w:rsidP="0046334F">
      <w:pPr>
        <w:autoSpaceDE w:val="0"/>
        <w:autoSpaceDN w:val="0"/>
        <w:adjustRightInd w:val="0"/>
        <w:ind w:left="284" w:right="395"/>
        <w:rPr>
          <w:rFonts w:ascii="Arial" w:hAnsi="Arial" w:cs="Arial"/>
          <w:sz w:val="18"/>
          <w:szCs w:val="18"/>
          <w:lang w:val="de-DE"/>
        </w:rPr>
      </w:pPr>
    </w:p>
    <w:sectPr w:rsidR="002A139F" w:rsidRPr="00C1545B" w:rsidSect="001E237A">
      <w:head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F7CBE" w14:textId="77777777" w:rsidR="009C381E" w:rsidRDefault="009C381E" w:rsidP="001E237A">
      <w:r>
        <w:separator/>
      </w:r>
    </w:p>
  </w:endnote>
  <w:endnote w:type="continuationSeparator" w:id="0">
    <w:p w14:paraId="78084695" w14:textId="77777777" w:rsidR="009C381E" w:rsidRDefault="009C381E" w:rsidP="001E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58E51" w14:textId="77777777" w:rsidR="009C381E" w:rsidRDefault="009C381E" w:rsidP="001E237A">
      <w:r>
        <w:separator/>
      </w:r>
    </w:p>
  </w:footnote>
  <w:footnote w:type="continuationSeparator" w:id="0">
    <w:p w14:paraId="26C6E8DC" w14:textId="77777777" w:rsidR="009C381E" w:rsidRDefault="009C381E" w:rsidP="001E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6388" w14:textId="2C7543F0" w:rsidR="001E237A" w:rsidRDefault="00535471" w:rsidP="00535471">
    <w:pPr>
      <w:pStyle w:val="Kopfzeile"/>
    </w:pPr>
    <w:r>
      <w:rPr>
        <w:noProof/>
      </w:rPr>
      <w:drawing>
        <wp:anchor distT="0" distB="0" distL="114300" distR="114300" simplePos="0" relativeHeight="251658240" behindDoc="1" locked="0" layoutInCell="1" allowOverlap="1" wp14:anchorId="108EC160" wp14:editId="6B2CF784">
          <wp:simplePos x="0" y="0"/>
          <wp:positionH relativeFrom="column">
            <wp:posOffset>4197350</wp:posOffset>
          </wp:positionH>
          <wp:positionV relativeFrom="paragraph">
            <wp:posOffset>-5080</wp:posOffset>
          </wp:positionV>
          <wp:extent cx="2440940" cy="482600"/>
          <wp:effectExtent l="0" t="0" r="0" b="0"/>
          <wp:wrapTight wrapText="bothSides">
            <wp:wrapPolygon edited="0">
              <wp:start x="0" y="0"/>
              <wp:lineTo x="0" y="20463"/>
              <wp:lineTo x="21409" y="20463"/>
              <wp:lineTo x="214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482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A979C0">
      <w:rPr>
        <w:noProof/>
      </w:rPr>
      <w:drawing>
        <wp:inline distT="0" distB="0" distL="0" distR="0" wp14:anchorId="29BC09FB" wp14:editId="60534493">
          <wp:extent cx="1631950" cy="489585"/>
          <wp:effectExtent l="0" t="0" r="635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31950" cy="48958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31D89"/>
    <w:multiLevelType w:val="hybridMultilevel"/>
    <w:tmpl w:val="BF408714"/>
    <w:lvl w:ilvl="0" w:tplc="62FEFF5E">
      <w:start w:val="21"/>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F7E6100"/>
    <w:multiLevelType w:val="hybridMultilevel"/>
    <w:tmpl w:val="3AF2A3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4C73B55"/>
    <w:multiLevelType w:val="hybridMultilevel"/>
    <w:tmpl w:val="D5B4E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9655C2"/>
    <w:multiLevelType w:val="hybridMultilevel"/>
    <w:tmpl w:val="9C480AEE"/>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EB284F"/>
    <w:multiLevelType w:val="multilevel"/>
    <w:tmpl w:val="17E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6A"/>
    <w:rsid w:val="0000529D"/>
    <w:rsid w:val="000907AD"/>
    <w:rsid w:val="00097E0D"/>
    <w:rsid w:val="000C448F"/>
    <w:rsid w:val="000F095B"/>
    <w:rsid w:val="000F3332"/>
    <w:rsid w:val="00105692"/>
    <w:rsid w:val="001413D1"/>
    <w:rsid w:val="0018200D"/>
    <w:rsid w:val="001B28DB"/>
    <w:rsid w:val="001C38AA"/>
    <w:rsid w:val="001E237A"/>
    <w:rsid w:val="001E47FE"/>
    <w:rsid w:val="0021675C"/>
    <w:rsid w:val="00230D21"/>
    <w:rsid w:val="0024042B"/>
    <w:rsid w:val="00273CDD"/>
    <w:rsid w:val="002A139F"/>
    <w:rsid w:val="002A6826"/>
    <w:rsid w:val="00324E9B"/>
    <w:rsid w:val="00330B5A"/>
    <w:rsid w:val="0035124F"/>
    <w:rsid w:val="00360172"/>
    <w:rsid w:val="00372FA2"/>
    <w:rsid w:val="00392CD8"/>
    <w:rsid w:val="00394E2A"/>
    <w:rsid w:val="00405AE0"/>
    <w:rsid w:val="00414B4C"/>
    <w:rsid w:val="0046334F"/>
    <w:rsid w:val="00480CF7"/>
    <w:rsid w:val="00481FF5"/>
    <w:rsid w:val="00484F21"/>
    <w:rsid w:val="004F23C8"/>
    <w:rsid w:val="004F5BF6"/>
    <w:rsid w:val="00502405"/>
    <w:rsid w:val="00535471"/>
    <w:rsid w:val="00552A35"/>
    <w:rsid w:val="005E1D22"/>
    <w:rsid w:val="00635C6C"/>
    <w:rsid w:val="006404D0"/>
    <w:rsid w:val="00660270"/>
    <w:rsid w:val="00727188"/>
    <w:rsid w:val="00730DD7"/>
    <w:rsid w:val="00736911"/>
    <w:rsid w:val="00740489"/>
    <w:rsid w:val="007535EC"/>
    <w:rsid w:val="007A20F7"/>
    <w:rsid w:val="007B5CA9"/>
    <w:rsid w:val="007B7E15"/>
    <w:rsid w:val="007F6C5C"/>
    <w:rsid w:val="00822146"/>
    <w:rsid w:val="008A538B"/>
    <w:rsid w:val="008B5AE1"/>
    <w:rsid w:val="008C310E"/>
    <w:rsid w:val="008F1B68"/>
    <w:rsid w:val="008F243D"/>
    <w:rsid w:val="008F3F48"/>
    <w:rsid w:val="00904B79"/>
    <w:rsid w:val="00955AD4"/>
    <w:rsid w:val="00963B44"/>
    <w:rsid w:val="00985F24"/>
    <w:rsid w:val="00996B09"/>
    <w:rsid w:val="009A2F3E"/>
    <w:rsid w:val="009C381E"/>
    <w:rsid w:val="00A0363A"/>
    <w:rsid w:val="00A233C1"/>
    <w:rsid w:val="00A3686F"/>
    <w:rsid w:val="00A4580E"/>
    <w:rsid w:val="00A76D5F"/>
    <w:rsid w:val="00A979C0"/>
    <w:rsid w:val="00AF1EAA"/>
    <w:rsid w:val="00B20103"/>
    <w:rsid w:val="00B477FA"/>
    <w:rsid w:val="00B62AF0"/>
    <w:rsid w:val="00B66574"/>
    <w:rsid w:val="00B87422"/>
    <w:rsid w:val="00BA581D"/>
    <w:rsid w:val="00C1545B"/>
    <w:rsid w:val="00C22A94"/>
    <w:rsid w:val="00C24750"/>
    <w:rsid w:val="00C35737"/>
    <w:rsid w:val="00C410EA"/>
    <w:rsid w:val="00C606A4"/>
    <w:rsid w:val="00CA333E"/>
    <w:rsid w:val="00CB1E8A"/>
    <w:rsid w:val="00CC7AD7"/>
    <w:rsid w:val="00CD0B84"/>
    <w:rsid w:val="00CE0068"/>
    <w:rsid w:val="00CF5522"/>
    <w:rsid w:val="00D137D2"/>
    <w:rsid w:val="00D4426D"/>
    <w:rsid w:val="00D46F8D"/>
    <w:rsid w:val="00D67E29"/>
    <w:rsid w:val="00D828FC"/>
    <w:rsid w:val="00D84042"/>
    <w:rsid w:val="00DB4393"/>
    <w:rsid w:val="00DE1226"/>
    <w:rsid w:val="00E0276A"/>
    <w:rsid w:val="00E2559A"/>
    <w:rsid w:val="00E7051A"/>
    <w:rsid w:val="00E824C8"/>
    <w:rsid w:val="00E90232"/>
    <w:rsid w:val="00EA4D6E"/>
    <w:rsid w:val="00EA6774"/>
    <w:rsid w:val="00EB14EA"/>
    <w:rsid w:val="00ED7490"/>
    <w:rsid w:val="00F2675F"/>
    <w:rsid w:val="00F26AE6"/>
    <w:rsid w:val="00F36A42"/>
    <w:rsid w:val="00F73AFD"/>
    <w:rsid w:val="00FC7BC6"/>
    <w:rsid w:val="00FD1A9D"/>
    <w:rsid w:val="00FF0C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FB8477"/>
  <w15:chartTrackingRefBased/>
  <w15:docId w15:val="{C9242265-491B-484F-811B-3F51761A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675F"/>
    <w:rPr>
      <w:rFonts w:ascii="Times New Roman" w:eastAsia="Times New Roman" w:hAnsi="Times New Roman" w:cs="Times New Roman"/>
      <w:lang w:eastAsia="de-DE"/>
    </w:rPr>
  </w:style>
  <w:style w:type="paragraph" w:styleId="berschrift1">
    <w:name w:val="heading 1"/>
    <w:basedOn w:val="Standard"/>
    <w:next w:val="Standard"/>
    <w:link w:val="berschrift1Zchn"/>
    <w:qFormat/>
    <w:rsid w:val="001E237A"/>
    <w:pPr>
      <w:keepNext/>
      <w:outlineLvl w:val="0"/>
    </w:pPr>
    <w:rPr>
      <w:rFonts w:ascii="Arial" w:hAnsi="Arial"/>
      <w:b/>
      <w:kern w:val="28"/>
      <w:sz w:val="36"/>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F0CDA"/>
  </w:style>
  <w:style w:type="character" w:styleId="Hervorhebung">
    <w:name w:val="Emphasis"/>
    <w:basedOn w:val="Absatz-Standardschriftart"/>
    <w:uiPriority w:val="20"/>
    <w:qFormat/>
    <w:rsid w:val="00FF0CDA"/>
    <w:rPr>
      <w:i/>
      <w:iCs/>
    </w:rPr>
  </w:style>
  <w:style w:type="paragraph" w:styleId="Sprechblasentext">
    <w:name w:val="Balloon Text"/>
    <w:basedOn w:val="Standard"/>
    <w:link w:val="SprechblasentextZchn"/>
    <w:uiPriority w:val="99"/>
    <w:semiHidden/>
    <w:unhideWhenUsed/>
    <w:rsid w:val="00B477FA"/>
    <w:rPr>
      <w:sz w:val="18"/>
      <w:szCs w:val="18"/>
    </w:rPr>
  </w:style>
  <w:style w:type="character" w:customStyle="1" w:styleId="SprechblasentextZchn">
    <w:name w:val="Sprechblasentext Zchn"/>
    <w:basedOn w:val="Absatz-Standardschriftart"/>
    <w:link w:val="Sprechblasentext"/>
    <w:uiPriority w:val="99"/>
    <w:semiHidden/>
    <w:rsid w:val="00B477FA"/>
    <w:rPr>
      <w:rFonts w:ascii="Times New Roman" w:eastAsia="Times New Roman" w:hAnsi="Times New Roman" w:cs="Times New Roman"/>
      <w:sz w:val="18"/>
      <w:szCs w:val="18"/>
      <w:lang w:eastAsia="de-DE"/>
    </w:rPr>
  </w:style>
  <w:style w:type="paragraph" w:styleId="StandardWeb">
    <w:name w:val="Normal (Web)"/>
    <w:basedOn w:val="Standard"/>
    <w:uiPriority w:val="99"/>
    <w:unhideWhenUsed/>
    <w:rsid w:val="00B477FA"/>
    <w:pPr>
      <w:spacing w:before="100" w:beforeAutospacing="1" w:after="100" w:afterAutospacing="1"/>
    </w:pPr>
  </w:style>
  <w:style w:type="character" w:styleId="Hyperlink">
    <w:name w:val="Hyperlink"/>
    <w:basedOn w:val="Absatz-Standardschriftart"/>
    <w:uiPriority w:val="99"/>
    <w:unhideWhenUsed/>
    <w:rsid w:val="00904B79"/>
    <w:rPr>
      <w:color w:val="0563C1" w:themeColor="hyperlink"/>
      <w:u w:val="single"/>
    </w:rPr>
  </w:style>
  <w:style w:type="character" w:customStyle="1" w:styleId="NichtaufgelsteErwhnung1">
    <w:name w:val="Nicht aufgelöste Erwähnung1"/>
    <w:basedOn w:val="Absatz-Standardschriftart"/>
    <w:uiPriority w:val="99"/>
    <w:semiHidden/>
    <w:unhideWhenUsed/>
    <w:rsid w:val="00904B79"/>
    <w:rPr>
      <w:color w:val="605E5C"/>
      <w:shd w:val="clear" w:color="auto" w:fill="E1DFDD"/>
    </w:rPr>
  </w:style>
  <w:style w:type="paragraph" w:styleId="Kopfzeile">
    <w:name w:val="header"/>
    <w:basedOn w:val="Standard"/>
    <w:link w:val="KopfzeileZchn"/>
    <w:uiPriority w:val="99"/>
    <w:unhideWhenUsed/>
    <w:rsid w:val="001E237A"/>
    <w:pPr>
      <w:tabs>
        <w:tab w:val="center" w:pos="4536"/>
        <w:tab w:val="right" w:pos="9072"/>
      </w:tabs>
    </w:pPr>
  </w:style>
  <w:style w:type="character" w:customStyle="1" w:styleId="KopfzeileZchn">
    <w:name w:val="Kopfzeile Zchn"/>
    <w:basedOn w:val="Absatz-Standardschriftart"/>
    <w:link w:val="Kopfzeile"/>
    <w:uiPriority w:val="99"/>
    <w:rsid w:val="001E237A"/>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1E237A"/>
    <w:pPr>
      <w:tabs>
        <w:tab w:val="center" w:pos="4536"/>
        <w:tab w:val="right" w:pos="9072"/>
      </w:tabs>
    </w:pPr>
  </w:style>
  <w:style w:type="character" w:customStyle="1" w:styleId="FuzeileZchn">
    <w:name w:val="Fußzeile Zchn"/>
    <w:basedOn w:val="Absatz-Standardschriftart"/>
    <w:link w:val="Fuzeile"/>
    <w:uiPriority w:val="99"/>
    <w:rsid w:val="001E237A"/>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rsid w:val="001E237A"/>
    <w:rPr>
      <w:rFonts w:ascii="Arial" w:eastAsia="Times New Roman" w:hAnsi="Arial" w:cs="Times New Roman"/>
      <w:b/>
      <w:kern w:val="28"/>
      <w:sz w:val="36"/>
      <w:szCs w:val="20"/>
      <w:lang w:val="de-DE" w:eastAsia="de-DE"/>
    </w:rPr>
  </w:style>
  <w:style w:type="table" w:styleId="Tabellenraster">
    <w:name w:val="Table Grid"/>
    <w:basedOn w:val="NormaleTabelle"/>
    <w:uiPriority w:val="39"/>
    <w:rsid w:val="002A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18200D"/>
    <w:pPr>
      <w:spacing w:before="100" w:beforeAutospacing="1" w:after="100" w:afterAutospacing="1"/>
    </w:pPr>
  </w:style>
  <w:style w:type="character" w:customStyle="1" w:styleId="normaltextrun">
    <w:name w:val="normaltextrun"/>
    <w:basedOn w:val="Absatz-Standardschriftart"/>
    <w:rsid w:val="0018200D"/>
  </w:style>
  <w:style w:type="character" w:customStyle="1" w:styleId="eop">
    <w:name w:val="eop"/>
    <w:basedOn w:val="Absatz-Standardschriftart"/>
    <w:rsid w:val="0018200D"/>
  </w:style>
  <w:style w:type="character" w:customStyle="1" w:styleId="NichtaufgelsteErwhnung2">
    <w:name w:val="Nicht aufgelöste Erwähnung2"/>
    <w:basedOn w:val="Absatz-Standardschriftart"/>
    <w:uiPriority w:val="99"/>
    <w:semiHidden/>
    <w:unhideWhenUsed/>
    <w:rsid w:val="007A20F7"/>
    <w:rPr>
      <w:color w:val="605E5C"/>
      <w:shd w:val="clear" w:color="auto" w:fill="E1DFDD"/>
    </w:rPr>
  </w:style>
  <w:style w:type="paragraph" w:styleId="Listenabsatz">
    <w:name w:val="List Paragraph"/>
    <w:basedOn w:val="Standard"/>
    <w:uiPriority w:val="34"/>
    <w:qFormat/>
    <w:rsid w:val="00535471"/>
    <w:pPr>
      <w:ind w:left="720"/>
      <w:contextualSpacing/>
    </w:pPr>
  </w:style>
  <w:style w:type="paragraph" w:customStyle="1" w:styleId="Paragraph0">
    <w:name w:val="Paragraph"/>
    <w:basedOn w:val="Standard"/>
    <w:uiPriority w:val="1"/>
    <w:qFormat/>
    <w:rsid w:val="00CA333E"/>
    <w:pPr>
      <w:suppressAutoHyphens/>
      <w:spacing w:line="320" w:lineRule="atLeast"/>
    </w:pPr>
    <w:rPr>
      <w:rFonts w:ascii="Helvetica" w:eastAsia="Helvetica" w:hAnsi="Helvetica" w:cs="Helvetica"/>
      <w:lang w:eastAsia="de-AT" w:bidi="de-AT"/>
    </w:rPr>
  </w:style>
  <w:style w:type="character" w:styleId="NichtaufgelsteErwhnung">
    <w:name w:val="Unresolved Mention"/>
    <w:basedOn w:val="Absatz-Standardschriftart"/>
    <w:uiPriority w:val="99"/>
    <w:semiHidden/>
    <w:unhideWhenUsed/>
    <w:rsid w:val="00D137D2"/>
    <w:rPr>
      <w:color w:val="605E5C"/>
      <w:shd w:val="clear" w:color="auto" w:fill="E1DFDD"/>
    </w:rPr>
  </w:style>
  <w:style w:type="paragraph" w:customStyle="1" w:styleId="xxxxmsolistparagraph">
    <w:name w:val="x_xxxmsolistparagraph"/>
    <w:basedOn w:val="Standard"/>
    <w:rsid w:val="00CE0068"/>
    <w:pPr>
      <w:ind w:left="720"/>
    </w:pPr>
    <w:rPr>
      <w:rFonts w:ascii="Calibri" w:eastAsia="Calibri" w:hAnsi="Calibri" w:cs="Calibri"/>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83753">
      <w:bodyDiv w:val="1"/>
      <w:marLeft w:val="0"/>
      <w:marRight w:val="0"/>
      <w:marTop w:val="0"/>
      <w:marBottom w:val="0"/>
      <w:divBdr>
        <w:top w:val="none" w:sz="0" w:space="0" w:color="auto"/>
        <w:left w:val="none" w:sz="0" w:space="0" w:color="auto"/>
        <w:bottom w:val="none" w:sz="0" w:space="0" w:color="auto"/>
        <w:right w:val="none" w:sz="0" w:space="0" w:color="auto"/>
      </w:divBdr>
    </w:div>
    <w:div w:id="207693579">
      <w:bodyDiv w:val="1"/>
      <w:marLeft w:val="0"/>
      <w:marRight w:val="0"/>
      <w:marTop w:val="0"/>
      <w:marBottom w:val="0"/>
      <w:divBdr>
        <w:top w:val="none" w:sz="0" w:space="0" w:color="auto"/>
        <w:left w:val="none" w:sz="0" w:space="0" w:color="auto"/>
        <w:bottom w:val="none" w:sz="0" w:space="0" w:color="auto"/>
        <w:right w:val="none" w:sz="0" w:space="0" w:color="auto"/>
      </w:divBdr>
    </w:div>
    <w:div w:id="485557487">
      <w:bodyDiv w:val="1"/>
      <w:marLeft w:val="0"/>
      <w:marRight w:val="0"/>
      <w:marTop w:val="0"/>
      <w:marBottom w:val="0"/>
      <w:divBdr>
        <w:top w:val="none" w:sz="0" w:space="0" w:color="auto"/>
        <w:left w:val="none" w:sz="0" w:space="0" w:color="auto"/>
        <w:bottom w:val="none" w:sz="0" w:space="0" w:color="auto"/>
        <w:right w:val="none" w:sz="0" w:space="0" w:color="auto"/>
      </w:divBdr>
    </w:div>
    <w:div w:id="533885324">
      <w:bodyDiv w:val="1"/>
      <w:marLeft w:val="0"/>
      <w:marRight w:val="0"/>
      <w:marTop w:val="0"/>
      <w:marBottom w:val="0"/>
      <w:divBdr>
        <w:top w:val="none" w:sz="0" w:space="0" w:color="auto"/>
        <w:left w:val="none" w:sz="0" w:space="0" w:color="auto"/>
        <w:bottom w:val="none" w:sz="0" w:space="0" w:color="auto"/>
        <w:right w:val="none" w:sz="0" w:space="0" w:color="auto"/>
      </w:divBdr>
    </w:div>
    <w:div w:id="1358237903">
      <w:bodyDiv w:val="1"/>
      <w:marLeft w:val="0"/>
      <w:marRight w:val="0"/>
      <w:marTop w:val="0"/>
      <w:marBottom w:val="0"/>
      <w:divBdr>
        <w:top w:val="none" w:sz="0" w:space="0" w:color="auto"/>
        <w:left w:val="none" w:sz="0" w:space="0" w:color="auto"/>
        <w:bottom w:val="none" w:sz="0" w:space="0" w:color="auto"/>
        <w:right w:val="none" w:sz="0" w:space="0" w:color="auto"/>
      </w:divBdr>
      <w:divsChild>
        <w:div w:id="2075736220">
          <w:marLeft w:val="0"/>
          <w:marRight w:val="0"/>
          <w:marTop w:val="0"/>
          <w:marBottom w:val="0"/>
          <w:divBdr>
            <w:top w:val="none" w:sz="0" w:space="0" w:color="auto"/>
            <w:left w:val="none" w:sz="0" w:space="0" w:color="auto"/>
            <w:bottom w:val="none" w:sz="0" w:space="0" w:color="auto"/>
            <w:right w:val="none" w:sz="0" w:space="0" w:color="auto"/>
          </w:divBdr>
          <w:divsChild>
            <w:div w:id="345835647">
              <w:marLeft w:val="0"/>
              <w:marRight w:val="0"/>
              <w:marTop w:val="0"/>
              <w:marBottom w:val="0"/>
              <w:divBdr>
                <w:top w:val="none" w:sz="0" w:space="0" w:color="auto"/>
                <w:left w:val="none" w:sz="0" w:space="0" w:color="auto"/>
                <w:bottom w:val="none" w:sz="0" w:space="0" w:color="auto"/>
                <w:right w:val="none" w:sz="0" w:space="0" w:color="auto"/>
              </w:divBdr>
              <w:divsChild>
                <w:div w:id="1503353112">
                  <w:marLeft w:val="0"/>
                  <w:marRight w:val="0"/>
                  <w:marTop w:val="0"/>
                  <w:marBottom w:val="0"/>
                  <w:divBdr>
                    <w:top w:val="none" w:sz="0" w:space="0" w:color="auto"/>
                    <w:left w:val="none" w:sz="0" w:space="0" w:color="auto"/>
                    <w:bottom w:val="none" w:sz="0" w:space="0" w:color="auto"/>
                    <w:right w:val="none" w:sz="0" w:space="0" w:color="auto"/>
                  </w:divBdr>
                  <w:divsChild>
                    <w:div w:id="2202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6328">
      <w:bodyDiv w:val="1"/>
      <w:marLeft w:val="0"/>
      <w:marRight w:val="0"/>
      <w:marTop w:val="0"/>
      <w:marBottom w:val="0"/>
      <w:divBdr>
        <w:top w:val="none" w:sz="0" w:space="0" w:color="auto"/>
        <w:left w:val="none" w:sz="0" w:space="0" w:color="auto"/>
        <w:bottom w:val="none" w:sz="0" w:space="0" w:color="auto"/>
        <w:right w:val="none" w:sz="0" w:space="0" w:color="auto"/>
      </w:divBdr>
    </w:div>
    <w:div w:id="1480460139">
      <w:bodyDiv w:val="1"/>
      <w:marLeft w:val="0"/>
      <w:marRight w:val="0"/>
      <w:marTop w:val="0"/>
      <w:marBottom w:val="0"/>
      <w:divBdr>
        <w:top w:val="none" w:sz="0" w:space="0" w:color="auto"/>
        <w:left w:val="none" w:sz="0" w:space="0" w:color="auto"/>
        <w:bottom w:val="none" w:sz="0" w:space="0" w:color="auto"/>
        <w:right w:val="none" w:sz="0" w:space="0" w:color="auto"/>
      </w:divBdr>
    </w:div>
    <w:div w:id="1487088586">
      <w:bodyDiv w:val="1"/>
      <w:marLeft w:val="0"/>
      <w:marRight w:val="0"/>
      <w:marTop w:val="0"/>
      <w:marBottom w:val="0"/>
      <w:divBdr>
        <w:top w:val="none" w:sz="0" w:space="0" w:color="auto"/>
        <w:left w:val="none" w:sz="0" w:space="0" w:color="auto"/>
        <w:bottom w:val="none" w:sz="0" w:space="0" w:color="auto"/>
        <w:right w:val="none" w:sz="0" w:space="0" w:color="auto"/>
      </w:divBdr>
      <w:divsChild>
        <w:div w:id="1813056902">
          <w:marLeft w:val="0"/>
          <w:marRight w:val="0"/>
          <w:marTop w:val="0"/>
          <w:marBottom w:val="0"/>
          <w:divBdr>
            <w:top w:val="none" w:sz="0" w:space="0" w:color="auto"/>
            <w:left w:val="none" w:sz="0" w:space="0" w:color="auto"/>
            <w:bottom w:val="none" w:sz="0" w:space="0" w:color="auto"/>
            <w:right w:val="none" w:sz="0" w:space="0" w:color="auto"/>
          </w:divBdr>
          <w:divsChild>
            <w:div w:id="1112171069">
              <w:marLeft w:val="0"/>
              <w:marRight w:val="0"/>
              <w:marTop w:val="0"/>
              <w:marBottom w:val="0"/>
              <w:divBdr>
                <w:top w:val="none" w:sz="0" w:space="0" w:color="auto"/>
                <w:left w:val="none" w:sz="0" w:space="0" w:color="auto"/>
                <w:bottom w:val="none" w:sz="0" w:space="0" w:color="auto"/>
                <w:right w:val="none" w:sz="0" w:space="0" w:color="auto"/>
              </w:divBdr>
              <w:divsChild>
                <w:div w:id="598566107">
                  <w:marLeft w:val="0"/>
                  <w:marRight w:val="0"/>
                  <w:marTop w:val="0"/>
                  <w:marBottom w:val="0"/>
                  <w:divBdr>
                    <w:top w:val="none" w:sz="0" w:space="0" w:color="auto"/>
                    <w:left w:val="none" w:sz="0" w:space="0" w:color="auto"/>
                    <w:bottom w:val="none" w:sz="0" w:space="0" w:color="auto"/>
                    <w:right w:val="none" w:sz="0" w:space="0" w:color="auto"/>
                  </w:divBdr>
                  <w:divsChild>
                    <w:div w:id="13001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241">
      <w:bodyDiv w:val="1"/>
      <w:marLeft w:val="0"/>
      <w:marRight w:val="0"/>
      <w:marTop w:val="0"/>
      <w:marBottom w:val="0"/>
      <w:divBdr>
        <w:top w:val="none" w:sz="0" w:space="0" w:color="auto"/>
        <w:left w:val="none" w:sz="0" w:space="0" w:color="auto"/>
        <w:bottom w:val="none" w:sz="0" w:space="0" w:color="auto"/>
        <w:right w:val="none" w:sz="0" w:space="0" w:color="auto"/>
      </w:divBdr>
    </w:div>
    <w:div w:id="1774746607">
      <w:bodyDiv w:val="1"/>
      <w:marLeft w:val="0"/>
      <w:marRight w:val="0"/>
      <w:marTop w:val="0"/>
      <w:marBottom w:val="0"/>
      <w:divBdr>
        <w:top w:val="none" w:sz="0" w:space="0" w:color="auto"/>
        <w:left w:val="none" w:sz="0" w:space="0" w:color="auto"/>
        <w:bottom w:val="none" w:sz="0" w:space="0" w:color="auto"/>
        <w:right w:val="none" w:sz="0" w:space="0" w:color="auto"/>
      </w:divBdr>
      <w:divsChild>
        <w:div w:id="170222455">
          <w:marLeft w:val="0"/>
          <w:marRight w:val="0"/>
          <w:marTop w:val="0"/>
          <w:marBottom w:val="0"/>
          <w:divBdr>
            <w:top w:val="none" w:sz="0" w:space="0" w:color="auto"/>
            <w:left w:val="none" w:sz="0" w:space="0" w:color="auto"/>
            <w:bottom w:val="none" w:sz="0" w:space="0" w:color="auto"/>
            <w:right w:val="none" w:sz="0" w:space="0" w:color="auto"/>
          </w:divBdr>
          <w:divsChild>
            <w:div w:id="1306007651">
              <w:marLeft w:val="0"/>
              <w:marRight w:val="0"/>
              <w:marTop w:val="0"/>
              <w:marBottom w:val="0"/>
              <w:divBdr>
                <w:top w:val="none" w:sz="0" w:space="0" w:color="auto"/>
                <w:left w:val="none" w:sz="0" w:space="0" w:color="auto"/>
                <w:bottom w:val="none" w:sz="0" w:space="0" w:color="auto"/>
                <w:right w:val="none" w:sz="0" w:space="0" w:color="auto"/>
              </w:divBdr>
              <w:divsChild>
                <w:div w:id="38945191">
                  <w:marLeft w:val="0"/>
                  <w:marRight w:val="0"/>
                  <w:marTop w:val="0"/>
                  <w:marBottom w:val="0"/>
                  <w:divBdr>
                    <w:top w:val="none" w:sz="0" w:space="0" w:color="auto"/>
                    <w:left w:val="none" w:sz="0" w:space="0" w:color="auto"/>
                    <w:bottom w:val="none" w:sz="0" w:space="0" w:color="auto"/>
                    <w:right w:val="none" w:sz="0" w:space="0" w:color="auto"/>
                  </w:divBdr>
                  <w:divsChild>
                    <w:div w:id="18612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06158">
      <w:bodyDiv w:val="1"/>
      <w:marLeft w:val="0"/>
      <w:marRight w:val="0"/>
      <w:marTop w:val="0"/>
      <w:marBottom w:val="0"/>
      <w:divBdr>
        <w:top w:val="none" w:sz="0" w:space="0" w:color="auto"/>
        <w:left w:val="none" w:sz="0" w:space="0" w:color="auto"/>
        <w:bottom w:val="none" w:sz="0" w:space="0" w:color="auto"/>
        <w:right w:val="none" w:sz="0" w:space="0" w:color="auto"/>
      </w:divBdr>
      <w:divsChild>
        <w:div w:id="1585796238">
          <w:marLeft w:val="0"/>
          <w:marRight w:val="0"/>
          <w:marTop w:val="0"/>
          <w:marBottom w:val="0"/>
          <w:divBdr>
            <w:top w:val="none" w:sz="0" w:space="0" w:color="auto"/>
            <w:left w:val="none" w:sz="0" w:space="0" w:color="auto"/>
            <w:bottom w:val="none" w:sz="0" w:space="0" w:color="auto"/>
            <w:right w:val="none" w:sz="0" w:space="0" w:color="auto"/>
          </w:divBdr>
          <w:divsChild>
            <w:div w:id="418449294">
              <w:marLeft w:val="0"/>
              <w:marRight w:val="0"/>
              <w:marTop w:val="0"/>
              <w:marBottom w:val="0"/>
              <w:divBdr>
                <w:top w:val="none" w:sz="0" w:space="0" w:color="auto"/>
                <w:left w:val="none" w:sz="0" w:space="0" w:color="auto"/>
                <w:bottom w:val="none" w:sz="0" w:space="0" w:color="auto"/>
                <w:right w:val="none" w:sz="0" w:space="0" w:color="auto"/>
              </w:divBdr>
              <w:divsChild>
                <w:div w:id="826164283">
                  <w:marLeft w:val="0"/>
                  <w:marRight w:val="0"/>
                  <w:marTop w:val="0"/>
                  <w:marBottom w:val="0"/>
                  <w:divBdr>
                    <w:top w:val="none" w:sz="0" w:space="0" w:color="auto"/>
                    <w:left w:val="none" w:sz="0" w:space="0" w:color="auto"/>
                    <w:bottom w:val="none" w:sz="0" w:space="0" w:color="auto"/>
                    <w:right w:val="none" w:sz="0" w:space="0" w:color="auto"/>
                  </w:divBdr>
                  <w:divsChild>
                    <w:div w:id="18025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soriat@salzburg.sparkasse.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groeger@sbausparkasse.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FCAC-9F96-6A44-AD21-F42F6D0B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5686</Characters>
  <Application>Microsoft Office Word</Application>
  <DocSecurity>0</DocSecurity>
  <Lines>103</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Reinthaler</dc:creator>
  <cp:keywords/>
  <dc:description/>
  <cp:lastModifiedBy>Soriat Stefan 317A 509</cp:lastModifiedBy>
  <cp:revision>6</cp:revision>
  <cp:lastPrinted>2021-06-23T08:54:00Z</cp:lastPrinted>
  <dcterms:created xsi:type="dcterms:W3CDTF">2021-06-23T08:53:00Z</dcterms:created>
  <dcterms:modified xsi:type="dcterms:W3CDTF">2021-06-23T09:12:00Z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2021-05-21T13:27:09Z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62487cae-e90e-4e87-a263-b4d2fae8218d</vt:lpwstr>
  </property>
  <property fmtid="{D5CDD505-2E9C-101B-9397-08002B2CF9AE}" pid="8" name="MSIP_Label_38939b85-7e40-4a1d-91e1-0e84c3b219d7_ContentBits">
    <vt:lpwstr>0</vt:lpwstr>
  </property>
</Properties>
</file>